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1EDF" w:rsidRDefault="00581A60">
      <w:pPr>
        <w:ind w:left="7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5.8pt;height:98.65pt;mso-position-horizontal-relative:char;mso-position-vertical-relative:line" coordsize="8716,19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716;height:148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8716;height:1973" filled="f" stroked="f">
              <v:textbox inset="0,0,0,0">
                <w:txbxContent>
                  <w:p w:rsidR="00011EDF" w:rsidRDefault="00011EDF">
                    <w:pPr>
                      <w:rPr>
                        <w:sz w:val="62"/>
                      </w:rPr>
                    </w:pPr>
                  </w:p>
                  <w:p w:rsidR="00011EDF" w:rsidRDefault="00011EDF">
                    <w:pPr>
                      <w:spacing w:before="6"/>
                      <w:rPr>
                        <w:sz w:val="53"/>
                      </w:rPr>
                    </w:pPr>
                  </w:p>
                  <w:p w:rsidR="00011EDF" w:rsidRDefault="006D2DE3">
                    <w:pPr>
                      <w:ind w:left="774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КАЗАНСКИЕ</w:t>
                    </w:r>
                    <w:r>
                      <w:rPr>
                        <w:b/>
                        <w:spacing w:val="-7"/>
                        <w:sz w:val="56"/>
                      </w:rPr>
                      <w:t xml:space="preserve"> </w:t>
                    </w:r>
                    <w:r>
                      <w:rPr>
                        <w:b/>
                        <w:sz w:val="56"/>
                      </w:rPr>
                      <w:t>КАНИКУЛЫ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664E2" w:rsidRDefault="006664E2">
      <w:pPr>
        <w:pStyle w:val="a4"/>
        <w:rPr>
          <w:u w:val="thick"/>
        </w:rPr>
      </w:pPr>
    </w:p>
    <w:p w:rsidR="00011EDF" w:rsidRDefault="006D2DE3">
      <w:pPr>
        <w:pStyle w:val="a4"/>
        <w:rPr>
          <w:u w:val="none"/>
        </w:rPr>
      </w:pPr>
      <w:r>
        <w:rPr>
          <w:u w:val="thick"/>
        </w:rPr>
        <w:t>ПРОГРАММА</w:t>
      </w:r>
      <w:r>
        <w:rPr>
          <w:spacing w:val="-3"/>
          <w:u w:val="thick"/>
        </w:rPr>
        <w:t xml:space="preserve"> </w:t>
      </w:r>
      <w:r>
        <w:rPr>
          <w:u w:val="thick"/>
        </w:rPr>
        <w:t>ТУРА:</w:t>
      </w:r>
    </w:p>
    <w:p w:rsidR="00011EDF" w:rsidRDefault="00011EDF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933"/>
      </w:tblGrid>
      <w:tr w:rsidR="00011EDF">
        <w:trPr>
          <w:trHeight w:val="568"/>
        </w:trPr>
        <w:tc>
          <w:tcPr>
            <w:tcW w:w="992" w:type="dxa"/>
          </w:tcPr>
          <w:p w:rsidR="00011EDF" w:rsidRDefault="006D2DE3" w:rsidP="006D2DE3">
            <w:pPr>
              <w:pStyle w:val="TableParagraph"/>
              <w:ind w:left="0"/>
              <w:jc w:val="center"/>
            </w:pPr>
            <w:r>
              <w:rPr>
                <w:b/>
              </w:rPr>
              <w:t>1 день</w:t>
            </w:r>
          </w:p>
        </w:tc>
        <w:tc>
          <w:tcPr>
            <w:tcW w:w="8933" w:type="dxa"/>
          </w:tcPr>
          <w:p w:rsidR="00011EDF" w:rsidRDefault="006D2DE3">
            <w:pPr>
              <w:pStyle w:val="TableParagraph"/>
              <w:spacing w:before="152"/>
            </w:pPr>
            <w:r>
              <w:rPr>
                <w:b/>
              </w:rPr>
              <w:t>10:00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Выезд</w:t>
            </w:r>
            <w:r>
              <w:rPr>
                <w:spacing w:val="-2"/>
              </w:rPr>
              <w:t xml:space="preserve"> </w:t>
            </w:r>
            <w:r>
              <w:t>группы из</w:t>
            </w:r>
            <w:r>
              <w:rPr>
                <w:spacing w:val="-1"/>
              </w:rPr>
              <w:t xml:space="preserve"> </w:t>
            </w:r>
            <w:r>
              <w:t>Астрахани.</w:t>
            </w:r>
          </w:p>
        </w:tc>
      </w:tr>
      <w:tr w:rsidR="00011EDF">
        <w:trPr>
          <w:trHeight w:val="3036"/>
        </w:trPr>
        <w:tc>
          <w:tcPr>
            <w:tcW w:w="992" w:type="dxa"/>
          </w:tcPr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011ED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011EDF" w:rsidRDefault="006D2DE3">
            <w:pPr>
              <w:pStyle w:val="TableParagraph"/>
              <w:ind w:left="167" w:right="156"/>
              <w:jc w:val="center"/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8933" w:type="dxa"/>
          </w:tcPr>
          <w:p w:rsidR="00011EDF" w:rsidRDefault="006D2DE3">
            <w:pPr>
              <w:pStyle w:val="TableParagraph"/>
              <w:ind w:right="1064"/>
            </w:pPr>
            <w:r>
              <w:t>Утром прибываем в республику Татарстан, на территорию Болгарского историк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архитектурного</w:t>
            </w:r>
            <w:r>
              <w:rPr>
                <w:spacing w:val="-3"/>
              </w:rPr>
              <w:t xml:space="preserve"> </w:t>
            </w:r>
            <w:r>
              <w:t>комплекса,</w:t>
            </w:r>
            <w:r>
              <w:rPr>
                <w:spacing w:val="-1"/>
              </w:rPr>
              <w:t xml:space="preserve"> </w:t>
            </w:r>
            <w:r>
              <w:t>простым</w:t>
            </w:r>
            <w:r>
              <w:rPr>
                <w:spacing w:val="-1"/>
              </w:rPr>
              <w:t xml:space="preserve"> </w:t>
            </w:r>
            <w:r>
              <w:t>языком -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Болгар.</w:t>
            </w:r>
            <w:r>
              <w:rPr>
                <w:spacing w:val="-1"/>
              </w:rPr>
              <w:t xml:space="preserve"> </w:t>
            </w:r>
            <w:r>
              <w:t>Именно</w:t>
            </w:r>
            <w:r>
              <w:rPr>
                <w:spacing w:val="-4"/>
              </w:rPr>
              <w:t xml:space="preserve"> </w:t>
            </w:r>
            <w:r>
              <w:t>здесь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</w:p>
          <w:p w:rsidR="00011EDF" w:rsidRDefault="006D2DE3">
            <w:pPr>
              <w:pStyle w:val="TableParagraph"/>
              <w:ind w:right="271"/>
            </w:pPr>
            <w:r>
              <w:t>знаменитая "Белая мечеть" и еще множество уникальных объектов. Здесь мы завтракаем*,</w:t>
            </w:r>
            <w:r>
              <w:rPr>
                <w:spacing w:val="-52"/>
              </w:rPr>
              <w:t xml:space="preserve"> </w:t>
            </w:r>
            <w:r>
              <w:t>гуляем,</w:t>
            </w:r>
            <w:r>
              <w:rPr>
                <w:spacing w:val="-1"/>
              </w:rPr>
              <w:t xml:space="preserve"> </w:t>
            </w:r>
            <w:r>
              <w:t>посещаем</w:t>
            </w:r>
            <w:r>
              <w:rPr>
                <w:spacing w:val="-1"/>
              </w:rPr>
              <w:t xml:space="preserve"> </w:t>
            </w:r>
            <w:r>
              <w:t>исторические</w:t>
            </w:r>
            <w:r>
              <w:rPr>
                <w:spacing w:val="-1"/>
              </w:rPr>
              <w:t xml:space="preserve"> </w:t>
            </w:r>
            <w:r>
              <w:t>объекты,</w:t>
            </w:r>
            <w:r>
              <w:rPr>
                <w:spacing w:val="-1"/>
              </w:rPr>
              <w:t xml:space="preserve"> </w:t>
            </w:r>
            <w:r>
              <w:t>узнаем</w:t>
            </w:r>
            <w:r>
              <w:rPr>
                <w:spacing w:val="-1"/>
              </w:rPr>
              <w:t xml:space="preserve"> </w:t>
            </w: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нового и</w:t>
            </w:r>
            <w:r>
              <w:rPr>
                <w:spacing w:val="-1"/>
              </w:rPr>
              <w:t xml:space="preserve"> </w:t>
            </w:r>
            <w:r>
              <w:t>интересного.</w:t>
            </w:r>
          </w:p>
          <w:p w:rsidR="00011EDF" w:rsidRDefault="006D2DE3">
            <w:pPr>
              <w:pStyle w:val="TableParagraph"/>
              <w:ind w:right="140"/>
            </w:pPr>
            <w:r>
              <w:t xml:space="preserve">После прогулки по </w:t>
            </w:r>
            <w:proofErr w:type="spellStart"/>
            <w:r>
              <w:t>Болгару</w:t>
            </w:r>
            <w:proofErr w:type="spellEnd"/>
            <w:r>
              <w:t xml:space="preserve">, едем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>, заселяемся в гостиницу в самом центре города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2х местные номера</w:t>
            </w:r>
            <w:r>
              <w:rPr>
                <w:spacing w:val="-2"/>
              </w:rPr>
              <w:t xml:space="preserve"> </w:t>
            </w:r>
            <w:r>
              <w:t>с удобствами.</w:t>
            </w:r>
            <w:r>
              <w:rPr>
                <w:spacing w:val="-1"/>
              </w:rPr>
              <w:t xml:space="preserve"> </w:t>
            </w:r>
            <w:r>
              <w:t>Приводим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после дороги,</w:t>
            </w:r>
            <w:r>
              <w:rPr>
                <w:spacing w:val="-4"/>
              </w:rPr>
              <w:t xml:space="preserve"> </w:t>
            </w:r>
            <w:r>
              <w:t>отдыхаем и</w:t>
            </w:r>
          </w:p>
          <w:p w:rsidR="00011EDF" w:rsidRDefault="006D2DE3">
            <w:pPr>
              <w:pStyle w:val="TableParagraph"/>
            </w:pPr>
            <w:r>
              <w:t>скорее</w:t>
            </w:r>
            <w:r>
              <w:rPr>
                <w:spacing w:val="-1"/>
              </w:rPr>
              <w:t xml:space="preserve"> </w:t>
            </w:r>
            <w:r>
              <w:t>отправляемся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 города!</w:t>
            </w:r>
          </w:p>
          <w:p w:rsidR="00011EDF" w:rsidRDefault="006D2DE3">
            <w:pPr>
              <w:pStyle w:val="TableParagraph"/>
              <w:ind w:right="158"/>
            </w:pPr>
            <w:r>
              <w:t>Отправляемся на прогулку по центру Казани, а именно, посетим: Казанский кремль, мечеть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Кул</w:t>
            </w:r>
            <w:proofErr w:type="spellEnd"/>
            <w:r>
              <w:t>-Шариф,</w:t>
            </w:r>
            <w:r>
              <w:rPr>
                <w:spacing w:val="-1"/>
              </w:rPr>
              <w:t xml:space="preserve"> </w:t>
            </w:r>
            <w:r>
              <w:t>пешеходную</w:t>
            </w:r>
            <w:r>
              <w:rPr>
                <w:spacing w:val="-3"/>
              </w:rPr>
              <w:t xml:space="preserve"> </w:t>
            </w:r>
            <w:r>
              <w:t>улицу</w:t>
            </w:r>
            <w:r>
              <w:rPr>
                <w:spacing w:val="-4"/>
              </w:rPr>
              <w:t xml:space="preserve"> </w:t>
            </w:r>
            <w:r>
              <w:t>Баумана, Дворец</w:t>
            </w:r>
            <w:r>
              <w:rPr>
                <w:spacing w:val="-1"/>
              </w:rPr>
              <w:t xml:space="preserve"> </w:t>
            </w:r>
            <w:r>
              <w:t>Земледельцев,</w:t>
            </w:r>
            <w:r>
              <w:rPr>
                <w:spacing w:val="-1"/>
              </w:rPr>
              <w:t xml:space="preserve"> </w:t>
            </w:r>
            <w:r>
              <w:t>Набережную</w:t>
            </w:r>
            <w:r>
              <w:rPr>
                <w:spacing w:val="-1"/>
              </w:rPr>
              <w:t xml:space="preserve"> </w:t>
            </w:r>
            <w:r>
              <w:t>реки</w:t>
            </w:r>
          </w:p>
          <w:p w:rsidR="00011EDF" w:rsidRDefault="006D2DE3">
            <w:pPr>
              <w:pStyle w:val="TableParagraph"/>
              <w:spacing w:line="251" w:lineRule="exact"/>
            </w:pPr>
            <w:r>
              <w:t>Казанка.</w:t>
            </w:r>
          </w:p>
          <w:p w:rsidR="00011EDF" w:rsidRDefault="006D2DE3">
            <w:pPr>
              <w:pStyle w:val="TableParagraph"/>
              <w:spacing w:line="252" w:lineRule="exact"/>
              <w:ind w:right="7125"/>
            </w:pPr>
            <w:r>
              <w:t>После прогулки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-11"/>
              </w:rPr>
              <w:t xml:space="preserve"> </w:t>
            </w:r>
            <w:r>
              <w:t>время.</w:t>
            </w:r>
          </w:p>
        </w:tc>
      </w:tr>
      <w:tr w:rsidR="00011EDF">
        <w:trPr>
          <w:trHeight w:val="1771"/>
        </w:trPr>
        <w:tc>
          <w:tcPr>
            <w:tcW w:w="992" w:type="dxa"/>
          </w:tcPr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6D2DE3">
            <w:pPr>
              <w:pStyle w:val="TableParagraph"/>
              <w:spacing w:before="205"/>
              <w:ind w:left="167" w:right="156"/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</w:tc>
        <w:tc>
          <w:tcPr>
            <w:tcW w:w="8933" w:type="dxa"/>
          </w:tcPr>
          <w:p w:rsidR="00011EDF" w:rsidRDefault="006D2DE3">
            <w:pPr>
              <w:pStyle w:val="TableParagraph"/>
              <w:spacing w:line="246" w:lineRule="exact"/>
            </w:pPr>
            <w:r>
              <w:t>Просыпаемся,</w:t>
            </w:r>
            <w:r>
              <w:rPr>
                <w:spacing w:val="-2"/>
              </w:rPr>
              <w:t xml:space="preserve"> </w:t>
            </w:r>
            <w:r>
              <w:t>улыбаемся,</w:t>
            </w:r>
            <w:r>
              <w:rPr>
                <w:spacing w:val="-4"/>
              </w:rPr>
              <w:t xml:space="preserve"> </w:t>
            </w:r>
            <w:r>
              <w:t>завтракаем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гостинице.</w:t>
            </w:r>
          </w:p>
          <w:p w:rsidR="00011EDF" w:rsidRDefault="006D2DE3">
            <w:pPr>
              <w:pStyle w:val="TableParagraph"/>
              <w:spacing w:line="252" w:lineRule="exact"/>
            </w:pPr>
            <w:r>
              <w:t>Снова</w:t>
            </w:r>
            <w:r>
              <w:rPr>
                <w:spacing w:val="-2"/>
              </w:rPr>
              <w:t xml:space="preserve"> </w:t>
            </w:r>
            <w:r>
              <w:t>отправляемся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прогулку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Казани: Комплекс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Туган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Авылым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Театр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  <w:p w:rsidR="00011EDF" w:rsidRDefault="006D2DE3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Экият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r>
              <w:t>Старо-татарскую</w:t>
            </w:r>
            <w:r>
              <w:rPr>
                <w:spacing w:val="-1"/>
              </w:rPr>
              <w:t xml:space="preserve"> </w:t>
            </w:r>
            <w:r>
              <w:t>слободу</w:t>
            </w:r>
            <w:r>
              <w:rPr>
                <w:spacing w:val="-4"/>
              </w:rPr>
              <w:t xml:space="preserve"> </w:t>
            </w:r>
            <w:r>
              <w:t>(здесь,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желающих,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rPr>
                <w:spacing w:val="-2"/>
              </w:rPr>
              <w:t xml:space="preserve"> </w:t>
            </w:r>
            <w:r>
              <w:t>пройдет</w:t>
            </w:r>
            <w:r>
              <w:rPr>
                <w:spacing w:val="-4"/>
              </w:rPr>
              <w:t xml:space="preserve"> </w:t>
            </w:r>
            <w:r>
              <w:t>дегустация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-1"/>
              </w:rPr>
              <w:t xml:space="preserve"> </w:t>
            </w:r>
            <w:r>
              <w:t>татарского чая),</w:t>
            </w:r>
          </w:p>
          <w:p w:rsidR="00011EDF" w:rsidRDefault="006D2DE3">
            <w:pPr>
              <w:pStyle w:val="TableParagraph"/>
              <w:ind w:right="593"/>
            </w:pPr>
            <w:r>
              <w:t xml:space="preserve">После обеда нас ждет площадь театра им </w:t>
            </w:r>
            <w:proofErr w:type="spellStart"/>
            <w:r>
              <w:t>Г.Камала</w:t>
            </w:r>
            <w:proofErr w:type="spellEnd"/>
            <w:r>
              <w:t>, Озеро Кабан (можно покататься на</w:t>
            </w:r>
            <w:r>
              <w:rPr>
                <w:spacing w:val="-52"/>
              </w:rPr>
              <w:t xml:space="preserve"> </w:t>
            </w:r>
            <w:r>
              <w:t>катамаранах,</w:t>
            </w:r>
            <w:r>
              <w:rPr>
                <w:spacing w:val="-3"/>
              </w:rPr>
              <w:t xml:space="preserve"> </w:t>
            </w:r>
            <w:r>
              <w:t>самокатах, велосипедах), Чаша Загс.</w:t>
            </w:r>
          </w:p>
          <w:p w:rsidR="00011EDF" w:rsidRDefault="006D2DE3">
            <w:pPr>
              <w:pStyle w:val="TableParagraph"/>
              <w:spacing w:line="240" w:lineRule="exact"/>
            </w:pP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</w:tc>
      </w:tr>
      <w:tr w:rsidR="00011EDF">
        <w:trPr>
          <w:trHeight w:val="1770"/>
        </w:trPr>
        <w:tc>
          <w:tcPr>
            <w:tcW w:w="992" w:type="dxa"/>
          </w:tcPr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011EDF">
            <w:pPr>
              <w:pStyle w:val="TableParagraph"/>
              <w:ind w:left="0"/>
              <w:rPr>
                <w:b/>
                <w:sz w:val="24"/>
              </w:rPr>
            </w:pPr>
          </w:p>
          <w:p w:rsidR="00011EDF" w:rsidRDefault="006D2DE3">
            <w:pPr>
              <w:pStyle w:val="TableParagraph"/>
              <w:spacing w:before="205"/>
              <w:ind w:left="167" w:right="156"/>
              <w:jc w:val="center"/>
              <w:rPr>
                <w:b/>
              </w:rPr>
            </w:pPr>
            <w:r>
              <w:rPr>
                <w:b/>
              </w:rPr>
              <w:t>4 день</w:t>
            </w:r>
          </w:p>
        </w:tc>
        <w:tc>
          <w:tcPr>
            <w:tcW w:w="8933" w:type="dxa"/>
          </w:tcPr>
          <w:p w:rsidR="00011EDF" w:rsidRDefault="006D2DE3">
            <w:pPr>
              <w:pStyle w:val="TableParagraph"/>
              <w:ind w:right="356"/>
            </w:pPr>
            <w:r>
              <w:t>Завтрак в гостинице, после завтрака можно отправиться за покупкой сувениров, посетить</w:t>
            </w:r>
            <w:r>
              <w:rPr>
                <w:spacing w:val="-52"/>
              </w:rPr>
              <w:t xml:space="preserve"> </w:t>
            </w:r>
            <w:r>
              <w:t>музей,</w:t>
            </w:r>
            <w:r>
              <w:rPr>
                <w:spacing w:val="-1"/>
              </w:rPr>
              <w:t xml:space="preserve"> </w:t>
            </w:r>
            <w:r>
              <w:t>прогуляться по городу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  <w:p w:rsidR="00011EDF" w:rsidRDefault="006D2DE3">
            <w:pPr>
              <w:pStyle w:val="TableParagraph"/>
              <w:spacing w:line="252" w:lineRule="exact"/>
            </w:pPr>
            <w:r>
              <w:rPr>
                <w:b/>
              </w:rPr>
              <w:t>12:00</w:t>
            </w:r>
            <w:r>
              <w:rPr>
                <w:b/>
                <w:spacing w:val="-2"/>
              </w:rPr>
              <w:t xml:space="preserve"> </w:t>
            </w:r>
            <w:r>
              <w:t>освобождение</w:t>
            </w:r>
            <w:r>
              <w:rPr>
                <w:spacing w:val="-2"/>
              </w:rPr>
              <w:t xml:space="preserve"> </w:t>
            </w:r>
            <w:r>
              <w:t>номеров</w:t>
            </w:r>
          </w:p>
          <w:p w:rsidR="00011EDF" w:rsidRDefault="006D2DE3">
            <w:pPr>
              <w:pStyle w:val="TableParagraph"/>
              <w:ind w:right="122"/>
            </w:pPr>
            <w:r>
              <w:t>После обеда едем на остров град Свияжск. Свияжск — живописный и тихий остров вверх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Волге,</w:t>
            </w:r>
            <w:r>
              <w:rPr>
                <w:spacing w:val="-4"/>
              </w:rPr>
              <w:t xml:space="preserve"> </w:t>
            </w:r>
            <w:r>
              <w:t>который</w:t>
            </w:r>
            <w:r>
              <w:rPr>
                <w:spacing w:val="-2"/>
              </w:rPr>
              <w:t xml:space="preserve"> </w:t>
            </w:r>
            <w:r>
              <w:t>сможет</w:t>
            </w:r>
            <w:r>
              <w:rPr>
                <w:spacing w:val="-2"/>
              </w:rPr>
              <w:t xml:space="preserve"> </w:t>
            </w:r>
            <w:r>
              <w:t>рассказать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эволюции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государственности</w:t>
            </w:r>
            <w:r>
              <w:rPr>
                <w:spacing w:val="-3"/>
              </w:rPr>
              <w:t xml:space="preserve"> </w:t>
            </w:r>
            <w:r>
              <w:t>эпохи</w:t>
            </w:r>
            <w:r>
              <w:rPr>
                <w:spacing w:val="-3"/>
              </w:rPr>
              <w:t xml:space="preserve"> </w:t>
            </w:r>
            <w:r>
              <w:t>Ивана</w:t>
            </w:r>
            <w:r>
              <w:rPr>
                <w:spacing w:val="-52"/>
              </w:rPr>
              <w:t xml:space="preserve"> </w:t>
            </w:r>
            <w:r>
              <w:t>Грозного.</w:t>
            </w:r>
          </w:p>
          <w:p w:rsidR="00011EDF" w:rsidRDefault="006D2DE3">
            <w:pPr>
              <w:pStyle w:val="TableParagraph"/>
              <w:spacing w:line="240" w:lineRule="exact"/>
            </w:pPr>
            <w:r>
              <w:rPr>
                <w:b/>
              </w:rPr>
              <w:t>18:00</w:t>
            </w:r>
            <w:r>
              <w:rPr>
                <w:b/>
                <w:spacing w:val="-1"/>
              </w:rPr>
              <w:t xml:space="preserve"> </w:t>
            </w:r>
            <w:r>
              <w:t>выезжаем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г. Астрахань</w:t>
            </w:r>
          </w:p>
        </w:tc>
      </w:tr>
      <w:tr w:rsidR="00011EDF">
        <w:trPr>
          <w:trHeight w:val="566"/>
        </w:trPr>
        <w:tc>
          <w:tcPr>
            <w:tcW w:w="992" w:type="dxa"/>
          </w:tcPr>
          <w:p w:rsidR="00011EDF" w:rsidRDefault="006D2DE3" w:rsidP="006D2DE3">
            <w:pPr>
              <w:pStyle w:val="TableParagraph"/>
              <w:ind w:left="0"/>
              <w:jc w:val="center"/>
            </w:pPr>
            <w:r>
              <w:rPr>
                <w:b/>
              </w:rPr>
              <w:t>5 день</w:t>
            </w:r>
          </w:p>
        </w:tc>
        <w:tc>
          <w:tcPr>
            <w:tcW w:w="8933" w:type="dxa"/>
          </w:tcPr>
          <w:p w:rsidR="00011EDF" w:rsidRDefault="006D2DE3">
            <w:pPr>
              <w:pStyle w:val="TableParagraph"/>
              <w:spacing w:before="25"/>
              <w:ind w:right="2131"/>
              <w:rPr>
                <w:b/>
              </w:rPr>
            </w:pPr>
            <w:r>
              <w:t>По дороге будем делиться впечатлениями о поездке, смотреть фильмы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рибываем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Астрахань в</w:t>
            </w:r>
            <w:r>
              <w:rPr>
                <w:spacing w:val="-5"/>
              </w:rPr>
              <w:t xml:space="preserve"> </w:t>
            </w:r>
            <w:r>
              <w:t xml:space="preserve">понедельник ориентировочно в </w:t>
            </w:r>
            <w:r>
              <w:rPr>
                <w:b/>
              </w:rPr>
              <w:t>21:00</w:t>
            </w:r>
          </w:p>
        </w:tc>
      </w:tr>
    </w:tbl>
    <w:p w:rsidR="00011EDF" w:rsidRDefault="006D2DE3">
      <w:pPr>
        <w:ind w:left="173"/>
        <w:rPr>
          <w:sz w:val="20"/>
        </w:rPr>
      </w:pPr>
      <w:r>
        <w:rPr>
          <w:color w:val="111111"/>
          <w:sz w:val="20"/>
        </w:rPr>
        <w:t>*Фирма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оставляет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за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собой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право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изменение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программы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тура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корректировки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времени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отъезда.</w:t>
      </w:r>
    </w:p>
    <w:p w:rsidR="00011EDF" w:rsidRDefault="006D2DE3">
      <w:pPr>
        <w:ind w:left="173"/>
        <w:rPr>
          <w:sz w:val="20"/>
        </w:rPr>
      </w:pPr>
      <w:r>
        <w:rPr>
          <w:color w:val="F50F12"/>
          <w:sz w:val="20"/>
        </w:rPr>
        <w:t>**Цены,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указанные</w:t>
      </w:r>
      <w:r>
        <w:rPr>
          <w:color w:val="F50F12"/>
          <w:spacing w:val="-2"/>
          <w:sz w:val="20"/>
        </w:rPr>
        <w:t xml:space="preserve"> </w:t>
      </w:r>
      <w:r>
        <w:rPr>
          <w:color w:val="F50F12"/>
          <w:sz w:val="20"/>
        </w:rPr>
        <w:t>в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программе,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носят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справочный</w:t>
      </w:r>
      <w:r>
        <w:rPr>
          <w:color w:val="F50F12"/>
          <w:spacing w:val="-2"/>
          <w:sz w:val="20"/>
        </w:rPr>
        <w:t xml:space="preserve"> </w:t>
      </w:r>
      <w:r>
        <w:rPr>
          <w:color w:val="F50F12"/>
          <w:sz w:val="20"/>
        </w:rPr>
        <w:t>характер.</w:t>
      </w:r>
    </w:p>
    <w:p w:rsidR="00011EDF" w:rsidRDefault="006D2DE3">
      <w:pPr>
        <w:pStyle w:val="a3"/>
        <w:spacing w:before="32"/>
        <w:ind w:left="118" w:right="99"/>
        <w:jc w:val="center"/>
      </w:pPr>
      <w:r>
        <w:t>В стоимость тура входит: проезд, проживание в центре города в двухместных /</w:t>
      </w:r>
      <w:r>
        <w:rPr>
          <w:spacing w:val="-67"/>
        </w:rPr>
        <w:t xml:space="preserve"> </w:t>
      </w:r>
      <w:r>
        <w:t>трехместных</w:t>
      </w:r>
      <w:r>
        <w:rPr>
          <w:spacing w:val="1"/>
        </w:rPr>
        <w:t xml:space="preserve"> </w:t>
      </w:r>
      <w:r>
        <w:t>номерах,</w:t>
      </w:r>
      <w:r>
        <w:rPr>
          <w:spacing w:val="-2"/>
        </w:rPr>
        <w:t xml:space="preserve"> </w:t>
      </w:r>
      <w:r>
        <w:t>завтраки,</w:t>
      </w:r>
      <w:r>
        <w:rPr>
          <w:spacing w:val="-1"/>
        </w:rPr>
        <w:t xml:space="preserve"> </w:t>
      </w:r>
      <w:r>
        <w:t>экскурсионное</w:t>
      </w:r>
      <w:r>
        <w:rPr>
          <w:spacing w:val="-1"/>
        </w:rPr>
        <w:t xml:space="preserve"> </w:t>
      </w:r>
      <w:r>
        <w:t>обслуживание.</w:t>
      </w:r>
    </w:p>
    <w:p w:rsidR="00011EDF" w:rsidRDefault="00011EDF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4921"/>
      </w:tblGrid>
      <w:tr w:rsidR="00011EDF">
        <w:trPr>
          <w:trHeight w:val="359"/>
        </w:trPr>
        <w:tc>
          <w:tcPr>
            <w:tcW w:w="9924" w:type="dxa"/>
            <w:gridSpan w:val="2"/>
          </w:tcPr>
          <w:p w:rsidR="00011EDF" w:rsidRDefault="006D2DE3">
            <w:pPr>
              <w:pStyle w:val="TableParagraph"/>
              <w:tabs>
                <w:tab w:val="left" w:pos="3908"/>
                <w:tab w:val="left" w:pos="9897"/>
              </w:tabs>
              <w:spacing w:before="52"/>
              <w:ind w:left="26"/>
              <w:rPr>
                <w:b/>
              </w:rPr>
            </w:pPr>
            <w:r>
              <w:rPr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ab/>
            </w:r>
            <w:r>
              <w:rPr>
                <w:b/>
                <w:spacing w:val="-1"/>
                <w:shd w:val="clear" w:color="auto" w:fill="FFFF00"/>
              </w:rPr>
              <w:t>СТОИМОСТЬ</w:t>
            </w:r>
            <w:r>
              <w:rPr>
                <w:b/>
                <w:spacing w:val="-11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ТУРА</w:t>
            </w:r>
            <w:r>
              <w:rPr>
                <w:b/>
                <w:shd w:val="clear" w:color="auto" w:fill="FFFF00"/>
              </w:rPr>
              <w:tab/>
            </w:r>
          </w:p>
        </w:tc>
      </w:tr>
      <w:tr w:rsidR="00011EDF">
        <w:trPr>
          <w:trHeight w:val="657"/>
        </w:trPr>
        <w:tc>
          <w:tcPr>
            <w:tcW w:w="5003" w:type="dxa"/>
          </w:tcPr>
          <w:p w:rsidR="00011EDF" w:rsidRDefault="006D2DE3">
            <w:pPr>
              <w:pStyle w:val="TableParagraph"/>
              <w:spacing w:before="43" w:line="244" w:lineRule="auto"/>
              <w:ind w:left="55" w:right="1213"/>
              <w:rPr>
                <w:b/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ДВУХМЕСТНОМ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РАЗМЕЩЕНИИ)</w:t>
            </w:r>
          </w:p>
        </w:tc>
        <w:tc>
          <w:tcPr>
            <w:tcW w:w="4921" w:type="dxa"/>
          </w:tcPr>
          <w:p w:rsidR="00011EDF" w:rsidRDefault="00EB539A">
            <w:pPr>
              <w:pStyle w:val="TableParagraph"/>
              <w:spacing w:before="180"/>
              <w:ind w:left="1631" w:right="163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11 9</w:t>
            </w:r>
            <w:r w:rsidR="006D2DE3">
              <w:rPr>
                <w:b/>
                <w:sz w:val="24"/>
              </w:rPr>
              <w:t>00</w:t>
            </w:r>
            <w:r w:rsidR="006D2DE3">
              <w:rPr>
                <w:b/>
                <w:spacing w:val="-1"/>
                <w:sz w:val="24"/>
              </w:rPr>
              <w:t xml:space="preserve"> </w:t>
            </w:r>
            <w:r w:rsidR="006D2DE3">
              <w:rPr>
                <w:sz w:val="24"/>
              </w:rPr>
              <w:t>руб./чел.</w:t>
            </w:r>
          </w:p>
        </w:tc>
      </w:tr>
      <w:tr w:rsidR="00011EDF">
        <w:trPr>
          <w:trHeight w:val="381"/>
        </w:trPr>
        <w:tc>
          <w:tcPr>
            <w:tcW w:w="5003" w:type="dxa"/>
          </w:tcPr>
          <w:p w:rsidR="00011EDF" w:rsidRDefault="006D2DE3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включительно)</w:t>
            </w:r>
          </w:p>
        </w:tc>
        <w:tc>
          <w:tcPr>
            <w:tcW w:w="4921" w:type="dxa"/>
          </w:tcPr>
          <w:p w:rsidR="00011EDF" w:rsidRDefault="00EB539A" w:rsidP="00EB539A">
            <w:pPr>
              <w:pStyle w:val="TableParagraph"/>
              <w:spacing w:before="43"/>
              <w:ind w:left="1631" w:right="1632"/>
              <w:jc w:val="center"/>
              <w:rPr>
                <w:sz w:val="24"/>
              </w:rPr>
            </w:pPr>
            <w:r>
              <w:rPr>
                <w:sz w:val="24"/>
              </w:rPr>
              <w:t>11 5</w:t>
            </w:r>
            <w:r w:rsidR="006D2DE3">
              <w:rPr>
                <w:sz w:val="24"/>
              </w:rPr>
              <w:t>00</w:t>
            </w:r>
            <w:r w:rsidR="006D2DE3">
              <w:rPr>
                <w:spacing w:val="-1"/>
                <w:sz w:val="24"/>
              </w:rPr>
              <w:t xml:space="preserve"> </w:t>
            </w:r>
            <w:r w:rsidR="006D2DE3">
              <w:rPr>
                <w:sz w:val="24"/>
              </w:rPr>
              <w:t>руб./чел.</w:t>
            </w:r>
          </w:p>
        </w:tc>
      </w:tr>
      <w:tr w:rsidR="00011EDF">
        <w:trPr>
          <w:trHeight w:val="379"/>
        </w:trPr>
        <w:tc>
          <w:tcPr>
            <w:tcW w:w="5003" w:type="dxa"/>
          </w:tcPr>
          <w:p w:rsidR="00011EDF" w:rsidRDefault="006D2DE3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номере)</w:t>
            </w:r>
          </w:p>
        </w:tc>
        <w:tc>
          <w:tcPr>
            <w:tcW w:w="4921" w:type="dxa"/>
          </w:tcPr>
          <w:p w:rsidR="00011EDF" w:rsidRDefault="00EB539A">
            <w:pPr>
              <w:pStyle w:val="TableParagraph"/>
              <w:spacing w:before="41"/>
              <w:ind w:left="1631" w:right="16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6D2DE3">
              <w:rPr>
                <w:sz w:val="24"/>
              </w:rPr>
              <w:t>200</w:t>
            </w:r>
            <w:r w:rsidR="006D2DE3">
              <w:rPr>
                <w:spacing w:val="-1"/>
                <w:sz w:val="24"/>
              </w:rPr>
              <w:t xml:space="preserve"> </w:t>
            </w:r>
            <w:r w:rsidR="006D2DE3">
              <w:rPr>
                <w:sz w:val="24"/>
              </w:rPr>
              <w:t>руб./чел.</w:t>
            </w:r>
          </w:p>
        </w:tc>
      </w:tr>
    </w:tbl>
    <w:p w:rsidR="00011EDF" w:rsidRDefault="00011EDF">
      <w:pPr>
        <w:spacing w:before="8"/>
        <w:rPr>
          <w:b/>
          <w:sz w:val="23"/>
        </w:rPr>
      </w:pPr>
    </w:p>
    <w:p w:rsidR="00FC0E69" w:rsidRPr="00FC0E69" w:rsidRDefault="00FC0E69" w:rsidP="00FC0E69">
      <w:pPr>
        <w:pStyle w:val="a3"/>
        <w:ind w:left="533"/>
        <w:rPr>
          <w:i/>
          <w:sz w:val="24"/>
        </w:rPr>
      </w:pPr>
      <w:r w:rsidRPr="00FC0E69">
        <w:rPr>
          <w:i/>
          <w:sz w:val="24"/>
        </w:rPr>
        <w:t>Офисы</w:t>
      </w:r>
      <w:r w:rsidRPr="00FC0E69">
        <w:rPr>
          <w:i/>
          <w:spacing w:val="-3"/>
          <w:sz w:val="24"/>
        </w:rPr>
        <w:t xml:space="preserve"> </w:t>
      </w:r>
      <w:r w:rsidRPr="00FC0E69">
        <w:rPr>
          <w:i/>
          <w:sz w:val="24"/>
        </w:rPr>
        <w:t>продаж:</w:t>
      </w:r>
    </w:p>
    <w:p w:rsidR="00FC0E69" w:rsidRPr="00FC0E69" w:rsidRDefault="00FC0E69" w:rsidP="00FC0E69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</w:rPr>
      </w:pPr>
      <w:r w:rsidRPr="00FC0E69">
        <w:rPr>
          <w:b/>
          <w:i/>
        </w:rPr>
        <w:t>Набережная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1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Мая,</w:t>
      </w:r>
      <w:r w:rsidRPr="00FC0E69">
        <w:rPr>
          <w:b/>
          <w:i/>
          <w:spacing w:val="1"/>
        </w:rPr>
        <w:t xml:space="preserve"> </w:t>
      </w:r>
      <w:r w:rsidRPr="00FC0E69">
        <w:rPr>
          <w:b/>
          <w:i/>
        </w:rPr>
        <w:t>55;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тел.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8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(8512)</w:t>
      </w:r>
      <w:r w:rsidRPr="00FC0E69">
        <w:rPr>
          <w:b/>
          <w:i/>
          <w:spacing w:val="-2"/>
        </w:rPr>
        <w:t xml:space="preserve"> </w:t>
      </w:r>
      <w:r w:rsidRPr="00FC0E69">
        <w:rPr>
          <w:b/>
          <w:i/>
        </w:rPr>
        <w:t>510-777</w:t>
      </w:r>
    </w:p>
    <w:p w:rsidR="00FC0E69" w:rsidRPr="00FC0E69" w:rsidRDefault="00FC0E69" w:rsidP="00FC0E69">
      <w:pPr>
        <w:pStyle w:val="a5"/>
        <w:numPr>
          <w:ilvl w:val="0"/>
          <w:numId w:val="2"/>
        </w:numPr>
        <w:tabs>
          <w:tab w:val="left" w:pos="738"/>
        </w:tabs>
        <w:spacing w:before="1"/>
        <w:ind w:hanging="205"/>
        <w:rPr>
          <w:b/>
          <w:i/>
        </w:rPr>
      </w:pPr>
      <w:r w:rsidRPr="00FC0E69">
        <w:rPr>
          <w:b/>
          <w:i/>
        </w:rPr>
        <w:t>ул.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Ленина, 6;</w:t>
      </w:r>
      <w:r w:rsidRPr="00FC0E69">
        <w:rPr>
          <w:b/>
          <w:i/>
          <w:spacing w:val="-2"/>
        </w:rPr>
        <w:t xml:space="preserve"> </w:t>
      </w:r>
      <w:r w:rsidRPr="00FC0E69">
        <w:rPr>
          <w:b/>
          <w:i/>
        </w:rPr>
        <w:t>тел.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8</w:t>
      </w:r>
      <w:r w:rsidRPr="00FC0E69">
        <w:rPr>
          <w:b/>
          <w:i/>
          <w:spacing w:val="-4"/>
        </w:rPr>
        <w:t xml:space="preserve"> </w:t>
      </w:r>
      <w:r w:rsidRPr="00FC0E69">
        <w:rPr>
          <w:b/>
          <w:i/>
        </w:rPr>
        <w:t>(8512) 517-777</w:t>
      </w:r>
    </w:p>
    <w:p w:rsidR="00FC0E69" w:rsidRPr="00FC0E69" w:rsidRDefault="00FC0E69" w:rsidP="00FC0E69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</w:rPr>
      </w:pPr>
      <w:r w:rsidRPr="00FC0E69">
        <w:rPr>
          <w:b/>
          <w:i/>
        </w:rPr>
        <w:t>ул.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В.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Тредиаковского, 9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тел.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8</w:t>
      </w:r>
      <w:r w:rsidRPr="00FC0E69">
        <w:rPr>
          <w:b/>
          <w:i/>
          <w:spacing w:val="-1"/>
        </w:rPr>
        <w:t xml:space="preserve"> </w:t>
      </w:r>
      <w:r w:rsidRPr="00FC0E69">
        <w:rPr>
          <w:b/>
          <w:i/>
        </w:rPr>
        <w:t>(8512)</w:t>
      </w:r>
      <w:r w:rsidRPr="00FC0E69">
        <w:rPr>
          <w:b/>
          <w:i/>
          <w:spacing w:val="-2"/>
        </w:rPr>
        <w:t xml:space="preserve"> </w:t>
      </w:r>
      <w:r w:rsidRPr="00FC0E69">
        <w:rPr>
          <w:b/>
          <w:i/>
        </w:rPr>
        <w:t>444-488</w:t>
      </w:r>
    </w:p>
    <w:p w:rsidR="006664E2" w:rsidRDefault="006664E2" w:rsidP="006664E2">
      <w:pPr>
        <w:pStyle w:val="a3"/>
        <w:tabs>
          <w:tab w:val="left" w:pos="1842"/>
        </w:tabs>
        <w:rPr>
          <w:sz w:val="20"/>
        </w:rPr>
      </w:pPr>
    </w:p>
    <w:p w:rsidR="00523329" w:rsidRPr="00523329" w:rsidRDefault="00523329" w:rsidP="00523329">
      <w:pPr>
        <w:pStyle w:val="a3"/>
        <w:tabs>
          <w:tab w:val="left" w:pos="1842"/>
        </w:tabs>
        <w:rPr>
          <w:sz w:val="20"/>
        </w:rPr>
      </w:pPr>
      <w:r w:rsidRPr="00523329">
        <w:rPr>
          <w:sz w:val="20"/>
        </w:rPr>
        <w:t>Агентствам: +7 (960) 864 97 79 (Мария)</w:t>
      </w:r>
    </w:p>
    <w:p w:rsidR="00011EDF" w:rsidRDefault="00523329" w:rsidP="00523329">
      <w:pPr>
        <w:pStyle w:val="a3"/>
        <w:tabs>
          <w:tab w:val="left" w:pos="1842"/>
        </w:tabs>
        <w:rPr>
          <w:b w:val="0"/>
          <w:sz w:val="24"/>
        </w:rPr>
      </w:pPr>
      <w:r w:rsidRPr="00523329">
        <w:rPr>
          <w:sz w:val="20"/>
        </w:rPr>
        <w:t xml:space="preserve">            </w:t>
      </w:r>
      <w:r>
        <w:rPr>
          <w:sz w:val="20"/>
        </w:rPr>
        <w:t xml:space="preserve">   </w:t>
      </w:r>
      <w:r w:rsidRPr="00523329">
        <w:rPr>
          <w:sz w:val="20"/>
        </w:rPr>
        <w:t xml:space="preserve">         +7 (960) 865 11 77 (Вера)</w:t>
      </w:r>
    </w:p>
    <w:sectPr w:rsidR="00011EDF">
      <w:type w:val="continuous"/>
      <w:pgSz w:w="11910" w:h="16840"/>
      <w:pgMar w:top="4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64"/>
    <w:multiLevelType w:val="hybridMultilevel"/>
    <w:tmpl w:val="67EC3226"/>
    <w:lvl w:ilvl="0" w:tplc="3116718C">
      <w:numFmt w:val="bullet"/>
      <w:lvlText w:val="●"/>
      <w:lvlJc w:val="left"/>
      <w:pPr>
        <w:ind w:left="377" w:hanging="2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8A09434">
      <w:numFmt w:val="bullet"/>
      <w:lvlText w:val="•"/>
      <w:lvlJc w:val="left"/>
      <w:pPr>
        <w:ind w:left="1366" w:hanging="204"/>
      </w:pPr>
      <w:rPr>
        <w:rFonts w:hint="default"/>
        <w:lang w:val="ru-RU" w:eastAsia="en-US" w:bidi="ar-SA"/>
      </w:rPr>
    </w:lvl>
    <w:lvl w:ilvl="2" w:tplc="272ADD30">
      <w:numFmt w:val="bullet"/>
      <w:lvlText w:val="•"/>
      <w:lvlJc w:val="left"/>
      <w:pPr>
        <w:ind w:left="2353" w:hanging="204"/>
      </w:pPr>
      <w:rPr>
        <w:rFonts w:hint="default"/>
        <w:lang w:val="ru-RU" w:eastAsia="en-US" w:bidi="ar-SA"/>
      </w:rPr>
    </w:lvl>
    <w:lvl w:ilvl="3" w:tplc="0952D998">
      <w:numFmt w:val="bullet"/>
      <w:lvlText w:val="•"/>
      <w:lvlJc w:val="left"/>
      <w:pPr>
        <w:ind w:left="3339" w:hanging="204"/>
      </w:pPr>
      <w:rPr>
        <w:rFonts w:hint="default"/>
        <w:lang w:val="ru-RU" w:eastAsia="en-US" w:bidi="ar-SA"/>
      </w:rPr>
    </w:lvl>
    <w:lvl w:ilvl="4" w:tplc="2D5A2C96">
      <w:numFmt w:val="bullet"/>
      <w:lvlText w:val="•"/>
      <w:lvlJc w:val="left"/>
      <w:pPr>
        <w:ind w:left="4326" w:hanging="204"/>
      </w:pPr>
      <w:rPr>
        <w:rFonts w:hint="default"/>
        <w:lang w:val="ru-RU" w:eastAsia="en-US" w:bidi="ar-SA"/>
      </w:rPr>
    </w:lvl>
    <w:lvl w:ilvl="5" w:tplc="F5AEBACC">
      <w:numFmt w:val="bullet"/>
      <w:lvlText w:val="•"/>
      <w:lvlJc w:val="left"/>
      <w:pPr>
        <w:ind w:left="5313" w:hanging="204"/>
      </w:pPr>
      <w:rPr>
        <w:rFonts w:hint="default"/>
        <w:lang w:val="ru-RU" w:eastAsia="en-US" w:bidi="ar-SA"/>
      </w:rPr>
    </w:lvl>
    <w:lvl w:ilvl="6" w:tplc="CEE83884">
      <w:numFmt w:val="bullet"/>
      <w:lvlText w:val="•"/>
      <w:lvlJc w:val="left"/>
      <w:pPr>
        <w:ind w:left="6299" w:hanging="204"/>
      </w:pPr>
      <w:rPr>
        <w:rFonts w:hint="default"/>
        <w:lang w:val="ru-RU" w:eastAsia="en-US" w:bidi="ar-SA"/>
      </w:rPr>
    </w:lvl>
    <w:lvl w:ilvl="7" w:tplc="95985926">
      <w:numFmt w:val="bullet"/>
      <w:lvlText w:val="•"/>
      <w:lvlJc w:val="left"/>
      <w:pPr>
        <w:ind w:left="7286" w:hanging="204"/>
      </w:pPr>
      <w:rPr>
        <w:rFonts w:hint="default"/>
        <w:lang w:val="ru-RU" w:eastAsia="en-US" w:bidi="ar-SA"/>
      </w:rPr>
    </w:lvl>
    <w:lvl w:ilvl="8" w:tplc="9E4C3D40">
      <w:numFmt w:val="bullet"/>
      <w:lvlText w:val="•"/>
      <w:lvlJc w:val="left"/>
      <w:pPr>
        <w:ind w:left="8273" w:hanging="204"/>
      </w:pPr>
      <w:rPr>
        <w:rFonts w:hint="default"/>
        <w:lang w:val="ru-RU" w:eastAsia="en-US" w:bidi="ar-SA"/>
      </w:rPr>
    </w:lvl>
  </w:abstractNum>
  <w:abstractNum w:abstractNumId="1">
    <w:nsid w:val="6C3D3467"/>
    <w:multiLevelType w:val="hybridMultilevel"/>
    <w:tmpl w:val="11FA0012"/>
    <w:lvl w:ilvl="0" w:tplc="0CE2B446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F0EE5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0C903FBA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3864AD4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F7DA2298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838EA12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7644785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34F4E348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F1E8ED1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EDF"/>
    <w:rsid w:val="00011EDF"/>
    <w:rsid w:val="000D2A3D"/>
    <w:rsid w:val="001823E2"/>
    <w:rsid w:val="002468F5"/>
    <w:rsid w:val="00523329"/>
    <w:rsid w:val="00581A60"/>
    <w:rsid w:val="006664E2"/>
    <w:rsid w:val="006D2DE3"/>
    <w:rsid w:val="009F76A7"/>
    <w:rsid w:val="00EB539A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15" w:right="99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37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15" w:right="99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37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10</cp:revision>
  <cp:lastPrinted>2022-10-17T11:12:00Z</cp:lastPrinted>
  <dcterms:created xsi:type="dcterms:W3CDTF">2022-10-08T08:47:00Z</dcterms:created>
  <dcterms:modified xsi:type="dcterms:W3CDTF">2022-10-17T11:13:00Z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