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CD" w:rsidRDefault="00F948C8">
      <w:pPr>
        <w:ind w:left="71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31AC05F5" wp14:editId="2F6D47C5">
            <wp:simplePos x="0" y="0"/>
            <wp:positionH relativeFrom="page">
              <wp:posOffset>1011555</wp:posOffset>
            </wp:positionH>
            <wp:positionV relativeFrom="paragraph">
              <wp:posOffset>-257506</wp:posOffset>
            </wp:positionV>
            <wp:extent cx="5534660" cy="942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898">
        <w:rPr>
          <w:sz w:val="20"/>
        </w:rPr>
      </w:r>
      <w:r w:rsidR="00273898">
        <w:rPr>
          <w:sz w:val="20"/>
        </w:rPr>
        <w:pict>
          <v:group id="_x0000_s1026" style="width:435.8pt;height:93.95pt;mso-position-horizontal-relative:char;mso-position-vertical-relative:line" coordsize="8716,18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8716;height:1879" filled="f" stroked="f">
              <v:textbox style="mso-next-textbox:#_x0000_s1027" inset="0,0,0,0">
                <w:txbxContent>
                  <w:p w:rsidR="00AA3CCD" w:rsidRDefault="00AA3CCD">
                    <w:pPr>
                      <w:rPr>
                        <w:sz w:val="52"/>
                      </w:rPr>
                    </w:pPr>
                  </w:p>
                  <w:p w:rsidR="00AA3CCD" w:rsidRDefault="00AA3CCD">
                    <w:pPr>
                      <w:spacing w:before="3"/>
                      <w:rPr>
                        <w:sz w:val="63"/>
                      </w:rPr>
                    </w:pPr>
                  </w:p>
                  <w:p w:rsidR="00AA3CCD" w:rsidRDefault="006A6D58">
                    <w:pPr>
                      <w:ind w:left="1667" w:right="166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«СЕВЕРНАЯ</w:t>
                    </w:r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ОСЕТИЯ»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3CCD" w:rsidRPr="00F948C8" w:rsidRDefault="00AA3CCD">
      <w:pPr>
        <w:spacing w:before="9"/>
        <w:rPr>
          <w:sz w:val="2"/>
        </w:rPr>
      </w:pPr>
    </w:p>
    <w:p w:rsidR="00AA3CCD" w:rsidRDefault="006A6D58">
      <w:pPr>
        <w:pStyle w:val="a4"/>
        <w:rPr>
          <w:u w:val="none"/>
        </w:rPr>
      </w:pPr>
      <w:r>
        <w:rPr>
          <w:u w:val="thick"/>
        </w:rPr>
        <w:t>Программа</w:t>
      </w:r>
      <w:r>
        <w:rPr>
          <w:spacing w:val="-2"/>
          <w:u w:val="thick"/>
        </w:rPr>
        <w:t xml:space="preserve"> </w:t>
      </w:r>
      <w:r>
        <w:rPr>
          <w:u w:val="thick"/>
        </w:rPr>
        <w:t>тура:</w:t>
      </w:r>
    </w:p>
    <w:p w:rsidR="00AA3CCD" w:rsidRDefault="00AA3CCD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930"/>
      </w:tblGrid>
      <w:tr w:rsidR="00E86F0E" w:rsidRPr="00F948C8" w:rsidTr="00F948C8">
        <w:trPr>
          <w:trHeight w:val="245"/>
        </w:trPr>
        <w:tc>
          <w:tcPr>
            <w:tcW w:w="1305" w:type="dxa"/>
          </w:tcPr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1 день</w:t>
            </w:r>
          </w:p>
        </w:tc>
        <w:tc>
          <w:tcPr>
            <w:tcW w:w="8930" w:type="dxa"/>
          </w:tcPr>
          <w:p w:rsidR="00E86F0E" w:rsidRPr="00F948C8" w:rsidRDefault="00E86F0E">
            <w:pPr>
              <w:pStyle w:val="TableParagraph"/>
              <w:spacing w:before="212"/>
              <w:ind w:left="55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Сбор</w:t>
            </w:r>
            <w:r w:rsidRPr="00F948C8">
              <w:rPr>
                <w:b/>
                <w:spacing w:val="-2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группы</w:t>
            </w:r>
            <w:r w:rsidRPr="00F948C8">
              <w:rPr>
                <w:b/>
                <w:spacing w:val="-1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в 19:45</w:t>
            </w:r>
            <w:r w:rsidRPr="00F948C8">
              <w:rPr>
                <w:b/>
                <w:spacing w:val="-4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у</w:t>
            </w:r>
            <w:r w:rsidRPr="00F948C8">
              <w:rPr>
                <w:b/>
                <w:spacing w:val="-1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магазина</w:t>
            </w:r>
            <w:r w:rsidRPr="00F948C8">
              <w:rPr>
                <w:b/>
                <w:spacing w:val="-3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«Фейерверки».</w:t>
            </w:r>
            <w:r w:rsidRPr="00F948C8">
              <w:rPr>
                <w:b/>
                <w:spacing w:val="-4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Отправление</w:t>
            </w:r>
            <w:r w:rsidRPr="00F948C8">
              <w:rPr>
                <w:b/>
                <w:spacing w:val="-3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в</w:t>
            </w:r>
            <w:r w:rsidRPr="00F948C8">
              <w:rPr>
                <w:b/>
                <w:spacing w:val="-1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20:00</w:t>
            </w:r>
            <w:r w:rsidRPr="00F948C8">
              <w:rPr>
                <w:b/>
                <w:spacing w:val="-1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час.</w:t>
            </w:r>
          </w:p>
        </w:tc>
      </w:tr>
      <w:tr w:rsidR="00E86F0E" w:rsidRPr="00F948C8" w:rsidTr="00F948C8">
        <w:trPr>
          <w:trHeight w:val="2916"/>
        </w:trPr>
        <w:tc>
          <w:tcPr>
            <w:tcW w:w="1305" w:type="dxa"/>
          </w:tcPr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spacing w:before="1"/>
              <w:ind w:right="97"/>
              <w:jc w:val="center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2 день</w:t>
            </w:r>
          </w:p>
        </w:tc>
        <w:tc>
          <w:tcPr>
            <w:tcW w:w="8930" w:type="dxa"/>
          </w:tcPr>
          <w:p w:rsidR="00E86F0E" w:rsidRPr="00F948C8" w:rsidRDefault="00E86F0E">
            <w:pPr>
              <w:pStyle w:val="TableParagraph"/>
              <w:spacing w:before="49"/>
              <w:ind w:left="55" w:right="922"/>
              <w:rPr>
                <w:sz w:val="20"/>
              </w:rPr>
            </w:pPr>
            <w:r w:rsidRPr="00F948C8">
              <w:rPr>
                <w:sz w:val="20"/>
              </w:rPr>
              <w:t>Прибытие в г. Владикавказ в первой половине дня. Размещение в гостинице, в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>стандартных номерах с удобствами.</w:t>
            </w:r>
          </w:p>
          <w:p w:rsidR="00E86F0E" w:rsidRPr="00F948C8" w:rsidRDefault="00E86F0E" w:rsidP="00F948C8">
            <w:pPr>
              <w:pStyle w:val="TableParagraph"/>
              <w:ind w:left="55" w:right="502"/>
              <w:rPr>
                <w:sz w:val="20"/>
              </w:rPr>
            </w:pPr>
            <w:r w:rsidRPr="00F948C8">
              <w:rPr>
                <w:sz w:val="20"/>
              </w:rPr>
              <w:t xml:space="preserve">Завтрак в гостинице. Мы отправимся в </w:t>
            </w:r>
            <w:proofErr w:type="spellStart"/>
            <w:r w:rsidRPr="00F948C8">
              <w:rPr>
                <w:sz w:val="20"/>
              </w:rPr>
              <w:t>Фиагдонскую</w:t>
            </w:r>
            <w:proofErr w:type="spellEnd"/>
            <w:r w:rsidRPr="00F948C8">
              <w:rPr>
                <w:sz w:val="20"/>
              </w:rPr>
              <w:t xml:space="preserve"> долину, также известную как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>Солнечная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долина</w:t>
            </w:r>
            <w:r w:rsidRPr="00F948C8">
              <w:rPr>
                <w:spacing w:val="-2"/>
                <w:sz w:val="20"/>
              </w:rPr>
              <w:t xml:space="preserve"> </w:t>
            </w:r>
            <w:proofErr w:type="spellStart"/>
            <w:r w:rsidRPr="00F948C8">
              <w:rPr>
                <w:sz w:val="20"/>
              </w:rPr>
              <w:t>Куртатинского</w:t>
            </w:r>
            <w:proofErr w:type="spellEnd"/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ущелья.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Экскурсия</w:t>
            </w:r>
            <w:r w:rsidRPr="00F948C8">
              <w:rPr>
                <w:spacing w:val="-4"/>
                <w:sz w:val="20"/>
              </w:rPr>
              <w:t xml:space="preserve"> </w:t>
            </w:r>
            <w:r w:rsidRPr="00F948C8">
              <w:rPr>
                <w:sz w:val="20"/>
              </w:rPr>
              <w:t>называется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«Путешествие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в</w:t>
            </w:r>
            <w:r w:rsidR="00F948C8" w:rsidRPr="00F948C8">
              <w:rPr>
                <w:sz w:val="20"/>
              </w:rPr>
              <w:t xml:space="preserve"> </w:t>
            </w:r>
            <w:r w:rsidRPr="00F948C8">
              <w:rPr>
                <w:sz w:val="20"/>
              </w:rPr>
              <w:t>страну Нартов». Вы познакомитесь с культурно-историческим наследием современных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>осетин - потомков скифо-сармато-алан. Вы увидите памятник молодому солдату-герою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>Петру</w:t>
            </w:r>
            <w:r w:rsidRPr="00F948C8">
              <w:rPr>
                <w:spacing w:val="-2"/>
                <w:sz w:val="20"/>
              </w:rPr>
              <w:t xml:space="preserve"> </w:t>
            </w:r>
            <w:proofErr w:type="spellStart"/>
            <w:r w:rsidRPr="00F948C8">
              <w:rPr>
                <w:sz w:val="20"/>
              </w:rPr>
              <w:t>Барбашову</w:t>
            </w:r>
            <w:proofErr w:type="spellEnd"/>
            <w:r w:rsidRPr="00F948C8">
              <w:rPr>
                <w:sz w:val="20"/>
              </w:rPr>
              <w:t>,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грудью</w:t>
            </w:r>
            <w:r w:rsidRPr="00F948C8">
              <w:rPr>
                <w:spacing w:val="3"/>
                <w:sz w:val="20"/>
              </w:rPr>
              <w:t xml:space="preserve"> </w:t>
            </w:r>
            <w:r w:rsidRPr="00F948C8">
              <w:rPr>
                <w:sz w:val="20"/>
              </w:rPr>
              <w:t>закрывшему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амбразуру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фашистского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дзота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во</w:t>
            </w:r>
            <w:r w:rsidRPr="00F948C8">
              <w:rPr>
                <w:spacing w:val="2"/>
                <w:sz w:val="20"/>
              </w:rPr>
              <w:t xml:space="preserve"> </w:t>
            </w:r>
            <w:r w:rsidRPr="00F948C8">
              <w:rPr>
                <w:sz w:val="20"/>
              </w:rPr>
              <w:t>время битвы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 xml:space="preserve">за Осетию. Далее мы посетим средневековую крепость </w:t>
            </w:r>
            <w:proofErr w:type="spellStart"/>
            <w:r w:rsidRPr="00F948C8">
              <w:rPr>
                <w:sz w:val="20"/>
              </w:rPr>
              <w:t>Дзивгис</w:t>
            </w:r>
            <w:proofErr w:type="spellEnd"/>
            <w:r w:rsidRPr="00F948C8">
              <w:rPr>
                <w:sz w:val="20"/>
              </w:rPr>
              <w:t xml:space="preserve"> времен Тамерлана –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построенную прямо на скале! Вы войдете в Аланский Успенский мужской монастырь.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 xml:space="preserve">Подниметесь к древнейшему высокогорному осетинскому селу </w:t>
            </w:r>
            <w:proofErr w:type="spellStart"/>
            <w:r w:rsidRPr="00F948C8">
              <w:rPr>
                <w:sz w:val="20"/>
              </w:rPr>
              <w:t>Цмти</w:t>
            </w:r>
            <w:proofErr w:type="spellEnd"/>
            <w:r w:rsidRPr="00F948C8">
              <w:rPr>
                <w:sz w:val="20"/>
              </w:rPr>
              <w:t>.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На обратном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 xml:space="preserve">пути Вас ждет смотровая площадка «Тропа Чудес» в каньоне </w:t>
            </w:r>
            <w:proofErr w:type="spellStart"/>
            <w:r w:rsidRPr="00F948C8">
              <w:rPr>
                <w:sz w:val="20"/>
              </w:rPr>
              <w:t>Даргавс</w:t>
            </w:r>
            <w:proofErr w:type="spellEnd"/>
            <w:r w:rsidRPr="00F948C8">
              <w:rPr>
                <w:sz w:val="20"/>
              </w:rPr>
              <w:t xml:space="preserve"> – каменная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огороженная дорожка, нависшая над обрывом. Также Вы посетите редчайший горный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зоопарк, в котором увидите знаменитого снежного барса, медведя и других реальных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обителей</w:t>
            </w:r>
            <w:r w:rsidRPr="00F948C8">
              <w:rPr>
                <w:spacing w:val="-4"/>
                <w:sz w:val="20"/>
              </w:rPr>
              <w:t xml:space="preserve"> </w:t>
            </w:r>
            <w:r w:rsidRPr="00F948C8">
              <w:rPr>
                <w:sz w:val="20"/>
              </w:rPr>
              <w:t>горных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лесов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Осетии.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Возвращение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в гостиницу.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Свободное время.</w:t>
            </w:r>
          </w:p>
        </w:tc>
      </w:tr>
      <w:tr w:rsidR="00E86F0E" w:rsidRPr="00F948C8" w:rsidTr="00F948C8">
        <w:trPr>
          <w:trHeight w:val="2690"/>
        </w:trPr>
        <w:tc>
          <w:tcPr>
            <w:tcW w:w="1305" w:type="dxa"/>
          </w:tcPr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ind w:right="97"/>
              <w:jc w:val="center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3 день</w:t>
            </w:r>
          </w:p>
        </w:tc>
        <w:tc>
          <w:tcPr>
            <w:tcW w:w="8930" w:type="dxa"/>
          </w:tcPr>
          <w:p w:rsidR="00E86F0E" w:rsidRPr="00F948C8" w:rsidRDefault="00E86F0E">
            <w:pPr>
              <w:pStyle w:val="TableParagraph"/>
              <w:spacing w:before="49"/>
              <w:ind w:left="55" w:right="137"/>
              <w:rPr>
                <w:sz w:val="20"/>
              </w:rPr>
            </w:pPr>
            <w:r w:rsidRPr="00F948C8">
              <w:rPr>
                <w:b/>
                <w:sz w:val="20"/>
              </w:rPr>
              <w:t>Завтрак в гостинице.</w:t>
            </w:r>
            <w:r w:rsidRPr="00F948C8">
              <w:rPr>
                <w:b/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Мы повезем Вас по знаменитой магистрали «</w:t>
            </w:r>
            <w:proofErr w:type="spellStart"/>
            <w:r w:rsidRPr="00F948C8">
              <w:rPr>
                <w:sz w:val="20"/>
              </w:rPr>
              <w:t>Транскам</w:t>
            </w:r>
            <w:proofErr w:type="spellEnd"/>
            <w:r w:rsidRPr="00F948C8">
              <w:rPr>
                <w:sz w:val="20"/>
              </w:rPr>
              <w:t>» в</w:t>
            </w:r>
            <w:r w:rsidRPr="00F948C8">
              <w:rPr>
                <w:spacing w:val="1"/>
                <w:sz w:val="20"/>
              </w:rPr>
              <w:t xml:space="preserve"> </w:t>
            </w:r>
            <w:proofErr w:type="spellStart"/>
            <w:r w:rsidRPr="00F948C8">
              <w:rPr>
                <w:b/>
                <w:sz w:val="20"/>
              </w:rPr>
              <w:t>Алагирское</w:t>
            </w:r>
            <w:proofErr w:type="spellEnd"/>
            <w:r w:rsidRPr="00F948C8">
              <w:rPr>
                <w:b/>
                <w:sz w:val="20"/>
              </w:rPr>
              <w:t xml:space="preserve"> ущелье. </w:t>
            </w:r>
            <w:r w:rsidRPr="00F948C8">
              <w:rPr>
                <w:sz w:val="20"/>
              </w:rPr>
              <w:t>Экскурсия называется «Путешествие по древней Военн</w:t>
            </w:r>
            <w:proofErr w:type="gramStart"/>
            <w:r w:rsidRPr="00F948C8">
              <w:rPr>
                <w:sz w:val="20"/>
              </w:rPr>
              <w:t>о-</w:t>
            </w:r>
            <w:proofErr w:type="gramEnd"/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 xml:space="preserve">осетинской дороге». Вы посетите </w:t>
            </w:r>
            <w:proofErr w:type="spellStart"/>
            <w:r w:rsidRPr="00F948C8">
              <w:rPr>
                <w:b/>
                <w:sz w:val="20"/>
              </w:rPr>
              <w:t>Цей</w:t>
            </w:r>
            <w:proofErr w:type="spellEnd"/>
            <w:r w:rsidRPr="00F948C8">
              <w:rPr>
                <w:b/>
                <w:sz w:val="20"/>
              </w:rPr>
              <w:t xml:space="preserve"> – горнолыжный </w:t>
            </w:r>
            <w:r w:rsidRPr="00F948C8">
              <w:rPr>
                <w:sz w:val="20"/>
              </w:rPr>
              <w:t>курорт зимнего периода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отдыха, где летом открывается невероятно живописный вид на скалистые горы. Летом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>там можно легко загореть, стоя на фоне снежных вершин Кавказа. Там же Вы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прокатитесь на канатно-кресельной дороге, протяженностью 1,4 км (одна) и 1,6 км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(вторая), идущей вдоль зимних лыжных трасс. Далее Вас ждет пешая прогулка по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живописным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местам до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святого места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осетин –</w:t>
            </w:r>
            <w:r w:rsidRPr="00F948C8">
              <w:rPr>
                <w:spacing w:val="-4"/>
                <w:sz w:val="20"/>
              </w:rPr>
              <w:t xml:space="preserve"> </w:t>
            </w:r>
            <w:r w:rsidRPr="00F948C8">
              <w:rPr>
                <w:sz w:val="20"/>
              </w:rPr>
              <w:t>древний храм,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святилище</w:t>
            </w:r>
            <w:r w:rsidRPr="00F948C8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F948C8">
              <w:rPr>
                <w:b/>
                <w:sz w:val="20"/>
              </w:rPr>
              <w:t>Реком</w:t>
            </w:r>
            <w:proofErr w:type="spellEnd"/>
            <w:r w:rsidRPr="00F948C8">
              <w:rPr>
                <w:sz w:val="20"/>
              </w:rPr>
              <w:t>.</w:t>
            </w:r>
          </w:p>
          <w:p w:rsidR="00E86F0E" w:rsidRPr="00F948C8" w:rsidRDefault="00E86F0E" w:rsidP="00F948C8">
            <w:pPr>
              <w:pStyle w:val="TableParagraph"/>
              <w:spacing w:line="252" w:lineRule="exact"/>
              <w:ind w:left="55"/>
              <w:rPr>
                <w:sz w:val="20"/>
              </w:rPr>
            </w:pPr>
            <w:r w:rsidRPr="00F948C8">
              <w:rPr>
                <w:sz w:val="20"/>
              </w:rPr>
              <w:t>Историки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разошлись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во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мнениях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относительно</w:t>
            </w:r>
            <w:r w:rsidRPr="00F948C8">
              <w:rPr>
                <w:spacing w:val="-4"/>
                <w:sz w:val="20"/>
              </w:rPr>
              <w:t xml:space="preserve"> </w:t>
            </w:r>
            <w:r w:rsidRPr="00F948C8">
              <w:rPr>
                <w:sz w:val="20"/>
              </w:rPr>
              <w:t>возраста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святилища,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но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версии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ученых</w:t>
            </w:r>
            <w:r w:rsidR="00F948C8" w:rsidRPr="00F948C8">
              <w:rPr>
                <w:sz w:val="20"/>
              </w:rPr>
              <w:t xml:space="preserve"> </w:t>
            </w:r>
            <w:r w:rsidRPr="00F948C8">
              <w:rPr>
                <w:sz w:val="20"/>
              </w:rPr>
              <w:t>– от двух веков, до 7 веков н.э. Подробнее Вам расскажет наш экскурсовод. На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 xml:space="preserve">обратном пути Вас ждет заезд на </w:t>
            </w:r>
            <w:proofErr w:type="spellStart"/>
            <w:r w:rsidRPr="00F948C8">
              <w:rPr>
                <w:b/>
                <w:sz w:val="20"/>
              </w:rPr>
              <w:t>Бирагзанг</w:t>
            </w:r>
            <w:proofErr w:type="spellEnd"/>
            <w:r w:rsidRPr="00F948C8">
              <w:rPr>
                <w:b/>
                <w:sz w:val="20"/>
              </w:rPr>
              <w:t xml:space="preserve"> – источник </w:t>
            </w:r>
            <w:r w:rsidRPr="00F948C8">
              <w:rPr>
                <w:sz w:val="20"/>
              </w:rPr>
              <w:t>с термальной водой, в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>котором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Вы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сможете искупаться.</w:t>
            </w:r>
          </w:p>
          <w:p w:rsidR="00E86F0E" w:rsidRPr="00F948C8" w:rsidRDefault="00E86F0E">
            <w:pPr>
              <w:pStyle w:val="TableParagraph"/>
              <w:spacing w:line="252" w:lineRule="exact"/>
              <w:ind w:left="55"/>
              <w:jc w:val="both"/>
              <w:rPr>
                <w:sz w:val="20"/>
              </w:rPr>
            </w:pPr>
            <w:r w:rsidRPr="00F948C8">
              <w:rPr>
                <w:sz w:val="20"/>
              </w:rPr>
              <w:t>Возвращение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в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город.</w:t>
            </w:r>
          </w:p>
        </w:tc>
      </w:tr>
      <w:tr w:rsidR="00E86F0E" w:rsidRPr="00F948C8" w:rsidTr="00F948C8">
        <w:trPr>
          <w:trHeight w:val="1566"/>
        </w:trPr>
        <w:tc>
          <w:tcPr>
            <w:tcW w:w="1305" w:type="dxa"/>
          </w:tcPr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86F0E" w:rsidRPr="00F948C8" w:rsidRDefault="00E86F0E" w:rsidP="00E86F0E">
            <w:pPr>
              <w:pStyle w:val="TableParagraph"/>
              <w:ind w:right="97"/>
              <w:jc w:val="center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4 день</w:t>
            </w:r>
          </w:p>
        </w:tc>
        <w:tc>
          <w:tcPr>
            <w:tcW w:w="8930" w:type="dxa"/>
          </w:tcPr>
          <w:p w:rsidR="00E86F0E" w:rsidRPr="00F948C8" w:rsidRDefault="00E86F0E">
            <w:pPr>
              <w:pStyle w:val="TableParagraph"/>
              <w:spacing w:before="49"/>
              <w:ind w:left="55"/>
              <w:rPr>
                <w:sz w:val="20"/>
              </w:rPr>
            </w:pPr>
            <w:r w:rsidRPr="00F948C8">
              <w:rPr>
                <w:sz w:val="20"/>
              </w:rPr>
              <w:t>Завтрак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в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гостинице,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выезд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с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вещами.</w:t>
            </w:r>
          </w:p>
          <w:p w:rsidR="00E86F0E" w:rsidRPr="00F948C8" w:rsidRDefault="00E86F0E">
            <w:pPr>
              <w:pStyle w:val="TableParagraph"/>
              <w:spacing w:before="1"/>
              <w:ind w:left="55" w:right="595"/>
              <w:rPr>
                <w:sz w:val="20"/>
              </w:rPr>
            </w:pPr>
            <w:r w:rsidRPr="00F948C8">
              <w:rPr>
                <w:sz w:val="20"/>
              </w:rPr>
              <w:t>Отправление на экскурсию в г. Грозный. Экскурсия начинается с посещения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православного храма (Церковь Михаила является архитектурным памятником и</w:t>
            </w:r>
            <w:r w:rsidRPr="00F948C8">
              <w:rPr>
                <w:spacing w:val="1"/>
                <w:sz w:val="20"/>
              </w:rPr>
              <w:t xml:space="preserve"> </w:t>
            </w:r>
            <w:r w:rsidRPr="00F948C8">
              <w:rPr>
                <w:sz w:val="20"/>
              </w:rPr>
              <w:t>находится под охраной государства) и проходит по живописным местам и паркам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>музеям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и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мемориальным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комплексам.</w:t>
            </w:r>
          </w:p>
          <w:p w:rsidR="00E86F0E" w:rsidRPr="00F948C8" w:rsidRDefault="00E86F0E">
            <w:pPr>
              <w:pStyle w:val="TableParagraph"/>
              <w:ind w:left="55"/>
              <w:rPr>
                <w:sz w:val="20"/>
              </w:rPr>
            </w:pPr>
            <w:r w:rsidRPr="00F948C8">
              <w:rPr>
                <w:sz w:val="20"/>
              </w:rPr>
              <w:t>Вы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посетите</w:t>
            </w:r>
            <w:r w:rsidRPr="00F948C8">
              <w:rPr>
                <w:spacing w:val="-4"/>
                <w:sz w:val="20"/>
              </w:rPr>
              <w:t xml:space="preserve"> </w:t>
            </w:r>
            <w:r w:rsidRPr="00F948C8">
              <w:rPr>
                <w:sz w:val="20"/>
              </w:rPr>
              <w:t>смотровую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площадку</w:t>
            </w:r>
            <w:r w:rsidRPr="00F948C8">
              <w:rPr>
                <w:spacing w:val="-5"/>
                <w:sz w:val="20"/>
              </w:rPr>
              <w:t xml:space="preserve"> </w:t>
            </w:r>
            <w:r w:rsidRPr="00F948C8">
              <w:rPr>
                <w:sz w:val="20"/>
              </w:rPr>
              <w:t>небоскребов,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и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прикоснетесь</w:t>
            </w:r>
            <w:r w:rsidRPr="00F948C8">
              <w:rPr>
                <w:spacing w:val="-5"/>
                <w:sz w:val="20"/>
              </w:rPr>
              <w:t xml:space="preserve"> </w:t>
            </w:r>
            <w:r w:rsidRPr="00F948C8">
              <w:rPr>
                <w:sz w:val="20"/>
              </w:rPr>
              <w:t>к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сердцу</w:t>
            </w:r>
            <w:r w:rsidRPr="00F948C8">
              <w:rPr>
                <w:spacing w:val="-5"/>
                <w:sz w:val="20"/>
              </w:rPr>
              <w:t xml:space="preserve"> </w:t>
            </w:r>
            <w:r w:rsidRPr="00F948C8">
              <w:rPr>
                <w:sz w:val="20"/>
              </w:rPr>
              <w:t>Чечни</w:t>
            </w:r>
            <w:r w:rsidRPr="00F948C8">
              <w:rPr>
                <w:spacing w:val="-52"/>
                <w:sz w:val="20"/>
              </w:rPr>
              <w:t xml:space="preserve"> </w:t>
            </w:r>
            <w:r w:rsidRPr="00F948C8">
              <w:rPr>
                <w:sz w:val="20"/>
              </w:rPr>
              <w:t>(Центральная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мечеть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города Грозный).</w:t>
            </w:r>
          </w:p>
          <w:p w:rsidR="00E86F0E" w:rsidRPr="00F948C8" w:rsidRDefault="00E86F0E">
            <w:pPr>
              <w:pStyle w:val="TableParagraph"/>
              <w:ind w:left="55"/>
              <w:rPr>
                <w:sz w:val="20"/>
              </w:rPr>
            </w:pPr>
            <w:r w:rsidRPr="00F948C8">
              <w:rPr>
                <w:sz w:val="20"/>
              </w:rPr>
              <w:t>Далее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выезд</w:t>
            </w:r>
            <w:r w:rsidRPr="00F948C8">
              <w:rPr>
                <w:spacing w:val="-1"/>
                <w:sz w:val="20"/>
              </w:rPr>
              <w:t xml:space="preserve"> </w:t>
            </w:r>
            <w:r w:rsidRPr="00F948C8">
              <w:rPr>
                <w:sz w:val="20"/>
              </w:rPr>
              <w:t>в</w:t>
            </w:r>
            <w:r w:rsidRPr="00F948C8">
              <w:rPr>
                <w:spacing w:val="-2"/>
                <w:sz w:val="20"/>
              </w:rPr>
              <w:t xml:space="preserve"> </w:t>
            </w:r>
            <w:r w:rsidRPr="00F948C8">
              <w:rPr>
                <w:sz w:val="20"/>
              </w:rPr>
              <w:t>Астрахань.</w:t>
            </w:r>
          </w:p>
        </w:tc>
      </w:tr>
      <w:tr w:rsidR="00E86F0E" w:rsidRPr="00F948C8" w:rsidTr="00F948C8">
        <w:trPr>
          <w:trHeight w:val="173"/>
        </w:trPr>
        <w:tc>
          <w:tcPr>
            <w:tcW w:w="1305" w:type="dxa"/>
          </w:tcPr>
          <w:p w:rsidR="00E86F0E" w:rsidRPr="00F948C8" w:rsidRDefault="00E86F0E" w:rsidP="00E86F0E">
            <w:pPr>
              <w:pStyle w:val="TableParagraph"/>
              <w:jc w:val="center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5 день</w:t>
            </w:r>
          </w:p>
        </w:tc>
        <w:tc>
          <w:tcPr>
            <w:tcW w:w="8930" w:type="dxa"/>
          </w:tcPr>
          <w:p w:rsidR="00E86F0E" w:rsidRPr="00F948C8" w:rsidRDefault="00E86F0E">
            <w:pPr>
              <w:pStyle w:val="TableParagraph"/>
              <w:spacing w:before="169"/>
              <w:ind w:left="55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Прибытие</w:t>
            </w:r>
            <w:r w:rsidRPr="00F948C8">
              <w:rPr>
                <w:b/>
                <w:spacing w:val="-4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в</w:t>
            </w:r>
            <w:r w:rsidRPr="00F948C8">
              <w:rPr>
                <w:b/>
                <w:spacing w:val="-1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Астрахань.</w:t>
            </w:r>
          </w:p>
        </w:tc>
      </w:tr>
    </w:tbl>
    <w:p w:rsidR="00AA3CCD" w:rsidRDefault="006A6D58">
      <w:pPr>
        <w:ind w:left="113"/>
        <w:rPr>
          <w:sz w:val="20"/>
        </w:rPr>
      </w:pPr>
      <w:r>
        <w:rPr>
          <w:color w:val="111111"/>
          <w:sz w:val="20"/>
        </w:rPr>
        <w:t>*Фирма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оставляет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за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собой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право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на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изменение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программы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тура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и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корректировки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времени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отъезда.</w:t>
      </w:r>
    </w:p>
    <w:p w:rsidR="00AA3CCD" w:rsidRDefault="006A6D58">
      <w:pPr>
        <w:ind w:left="113"/>
        <w:rPr>
          <w:sz w:val="20"/>
        </w:rPr>
      </w:pPr>
      <w:r>
        <w:rPr>
          <w:color w:val="F50F12"/>
          <w:sz w:val="20"/>
        </w:rPr>
        <w:t>**Цены,</w:t>
      </w:r>
      <w:r>
        <w:rPr>
          <w:color w:val="F50F12"/>
          <w:spacing w:val="-1"/>
          <w:sz w:val="20"/>
        </w:rPr>
        <w:t xml:space="preserve"> </w:t>
      </w:r>
      <w:r>
        <w:rPr>
          <w:color w:val="F50F12"/>
          <w:sz w:val="20"/>
        </w:rPr>
        <w:t>указанные</w:t>
      </w:r>
      <w:r>
        <w:rPr>
          <w:color w:val="F50F12"/>
          <w:spacing w:val="-4"/>
          <w:sz w:val="20"/>
        </w:rPr>
        <w:t xml:space="preserve"> </w:t>
      </w:r>
      <w:r>
        <w:rPr>
          <w:color w:val="F50F12"/>
          <w:sz w:val="20"/>
        </w:rPr>
        <w:t>в</w:t>
      </w:r>
      <w:r>
        <w:rPr>
          <w:color w:val="F50F12"/>
          <w:spacing w:val="-2"/>
          <w:sz w:val="20"/>
        </w:rPr>
        <w:t xml:space="preserve"> </w:t>
      </w:r>
      <w:r>
        <w:rPr>
          <w:color w:val="F50F12"/>
          <w:sz w:val="20"/>
        </w:rPr>
        <w:t>программе,</w:t>
      </w:r>
      <w:r>
        <w:rPr>
          <w:color w:val="F50F12"/>
          <w:spacing w:val="-3"/>
          <w:sz w:val="20"/>
        </w:rPr>
        <w:t xml:space="preserve"> </w:t>
      </w:r>
      <w:r>
        <w:rPr>
          <w:color w:val="F50F12"/>
          <w:sz w:val="20"/>
        </w:rPr>
        <w:t>носят</w:t>
      </w:r>
      <w:r>
        <w:rPr>
          <w:color w:val="F50F12"/>
          <w:spacing w:val="-5"/>
          <w:sz w:val="20"/>
        </w:rPr>
        <w:t xml:space="preserve"> </w:t>
      </w:r>
      <w:r>
        <w:rPr>
          <w:color w:val="F50F12"/>
          <w:sz w:val="20"/>
        </w:rPr>
        <w:t>справочный</w:t>
      </w:r>
      <w:r>
        <w:rPr>
          <w:color w:val="F50F12"/>
          <w:spacing w:val="-1"/>
          <w:sz w:val="20"/>
        </w:rPr>
        <w:t xml:space="preserve"> </w:t>
      </w:r>
      <w:r>
        <w:rPr>
          <w:color w:val="F50F12"/>
          <w:sz w:val="20"/>
        </w:rPr>
        <w:t>характер.</w:t>
      </w:r>
    </w:p>
    <w:p w:rsidR="00AA3CCD" w:rsidRPr="00F948C8" w:rsidRDefault="006A6D58">
      <w:pPr>
        <w:pStyle w:val="a3"/>
        <w:spacing w:line="276" w:lineRule="auto"/>
        <w:ind w:left="113" w:right="1020"/>
        <w:rPr>
          <w:sz w:val="20"/>
        </w:rPr>
      </w:pPr>
      <w:r w:rsidRPr="00F948C8">
        <w:rPr>
          <w:sz w:val="20"/>
        </w:rPr>
        <w:t>В стоимость входит: проезд на комфортабельном автобусе (ночь туда и ночь обратно),</w:t>
      </w:r>
      <w:r w:rsidRPr="00F948C8">
        <w:rPr>
          <w:spacing w:val="-57"/>
          <w:sz w:val="20"/>
        </w:rPr>
        <w:t xml:space="preserve"> </w:t>
      </w:r>
      <w:r w:rsidRPr="00F948C8">
        <w:rPr>
          <w:sz w:val="20"/>
        </w:rPr>
        <w:t>проживание,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экскурсионное</w:t>
      </w:r>
      <w:r w:rsidRPr="00F948C8">
        <w:rPr>
          <w:spacing w:val="1"/>
          <w:sz w:val="20"/>
        </w:rPr>
        <w:t xml:space="preserve"> </w:t>
      </w:r>
      <w:r w:rsidRPr="00F948C8">
        <w:rPr>
          <w:sz w:val="20"/>
        </w:rPr>
        <w:t>обслуживание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и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страховка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от</w:t>
      </w:r>
      <w:r w:rsidRPr="00F948C8">
        <w:rPr>
          <w:spacing w:val="1"/>
          <w:sz w:val="20"/>
        </w:rPr>
        <w:t xml:space="preserve"> </w:t>
      </w:r>
      <w:proofErr w:type="spellStart"/>
      <w:r w:rsidRPr="00F948C8">
        <w:rPr>
          <w:sz w:val="20"/>
        </w:rPr>
        <w:t>нс</w:t>
      </w:r>
      <w:proofErr w:type="spellEnd"/>
      <w:r w:rsidRPr="00F948C8">
        <w:rPr>
          <w:sz w:val="20"/>
        </w:rPr>
        <w:t>,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завтрак.</w:t>
      </w:r>
    </w:p>
    <w:p w:rsidR="00AA3CCD" w:rsidRPr="00F948C8" w:rsidRDefault="006A6D58" w:rsidP="00F948C8">
      <w:pPr>
        <w:pStyle w:val="a3"/>
        <w:spacing w:before="198"/>
        <w:rPr>
          <w:sz w:val="22"/>
        </w:rPr>
      </w:pPr>
      <w:r w:rsidRPr="00F948C8">
        <w:rPr>
          <w:sz w:val="20"/>
        </w:rPr>
        <w:t>Все</w:t>
      </w:r>
      <w:r w:rsidRPr="00F948C8">
        <w:rPr>
          <w:spacing w:val="-2"/>
          <w:sz w:val="20"/>
        </w:rPr>
        <w:t xml:space="preserve"> </w:t>
      </w:r>
      <w:r w:rsidRPr="00F948C8">
        <w:rPr>
          <w:sz w:val="20"/>
        </w:rPr>
        <w:t>входные</w:t>
      </w:r>
      <w:r w:rsidRPr="00F948C8">
        <w:rPr>
          <w:spacing w:val="-3"/>
          <w:sz w:val="20"/>
        </w:rPr>
        <w:t xml:space="preserve"> </w:t>
      </w:r>
      <w:r w:rsidRPr="00F948C8">
        <w:rPr>
          <w:sz w:val="20"/>
        </w:rPr>
        <w:t>билеты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оплачиваются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отдельно</w:t>
      </w:r>
      <w:r w:rsidRPr="00F948C8">
        <w:rPr>
          <w:spacing w:val="2"/>
          <w:sz w:val="20"/>
        </w:rPr>
        <w:t xml:space="preserve"> </w:t>
      </w:r>
      <w:r w:rsidRPr="00F948C8">
        <w:rPr>
          <w:sz w:val="20"/>
        </w:rPr>
        <w:t>—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500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–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1000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руб.</w:t>
      </w:r>
      <w:r w:rsidRPr="00F948C8">
        <w:rPr>
          <w:spacing w:val="-1"/>
          <w:sz w:val="20"/>
        </w:rPr>
        <w:t xml:space="preserve"> </w:t>
      </w:r>
      <w:r w:rsidRPr="00F948C8">
        <w:rPr>
          <w:sz w:val="20"/>
        </w:rPr>
        <w:t>на</w:t>
      </w:r>
      <w:r w:rsidRPr="00F948C8">
        <w:rPr>
          <w:spacing w:val="-4"/>
          <w:sz w:val="20"/>
        </w:rPr>
        <w:t xml:space="preserve"> </w:t>
      </w:r>
      <w:r w:rsidRPr="00F948C8">
        <w:rPr>
          <w:sz w:val="20"/>
        </w:rPr>
        <w:t>все</w:t>
      </w:r>
      <w:r w:rsidRPr="00F948C8">
        <w:rPr>
          <w:spacing w:val="-2"/>
          <w:sz w:val="20"/>
        </w:rPr>
        <w:t xml:space="preserve"> </w:t>
      </w:r>
      <w:r w:rsidRPr="00F948C8">
        <w:rPr>
          <w:sz w:val="20"/>
        </w:rPr>
        <w:t>экскурсии</w:t>
      </w:r>
      <w:r w:rsidRPr="00F948C8">
        <w:rPr>
          <w:sz w:val="22"/>
        </w:rPr>
        <w:t>.</w:t>
      </w:r>
    </w:p>
    <w:p w:rsidR="00AA3CCD" w:rsidRPr="00F948C8" w:rsidRDefault="00AA3CCD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AA3CCD" w:rsidRPr="00F948C8" w:rsidTr="00F948C8">
        <w:trPr>
          <w:trHeight w:val="131"/>
        </w:trPr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51"/>
              <w:ind w:left="55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Взрослый</w:t>
            </w:r>
          </w:p>
        </w:tc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47"/>
              <w:ind w:left="1653" w:right="1648"/>
              <w:jc w:val="center"/>
              <w:rPr>
                <w:sz w:val="20"/>
              </w:rPr>
            </w:pPr>
            <w:r w:rsidRPr="00F948C8">
              <w:rPr>
                <w:sz w:val="20"/>
              </w:rPr>
              <w:t>7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900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руб./чел.</w:t>
            </w:r>
          </w:p>
        </w:tc>
      </w:tr>
      <w:tr w:rsidR="00AA3CCD" w:rsidRPr="00F948C8" w:rsidTr="00F948C8">
        <w:trPr>
          <w:trHeight w:val="60"/>
        </w:trPr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51"/>
              <w:ind w:left="55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Взрослый</w:t>
            </w:r>
            <w:r w:rsidRPr="00F948C8">
              <w:rPr>
                <w:b/>
                <w:spacing w:val="-5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(один</w:t>
            </w:r>
            <w:r w:rsidRPr="00F948C8">
              <w:rPr>
                <w:b/>
                <w:spacing w:val="-5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в</w:t>
            </w:r>
            <w:r w:rsidRPr="00F948C8">
              <w:rPr>
                <w:b/>
                <w:spacing w:val="-5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номере)</w:t>
            </w:r>
          </w:p>
        </w:tc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47"/>
              <w:ind w:left="1653" w:right="1648"/>
              <w:jc w:val="center"/>
              <w:rPr>
                <w:sz w:val="20"/>
              </w:rPr>
            </w:pPr>
            <w:r w:rsidRPr="00F948C8">
              <w:rPr>
                <w:sz w:val="20"/>
              </w:rPr>
              <w:t>10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400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руб./чел.</w:t>
            </w:r>
          </w:p>
        </w:tc>
      </w:tr>
      <w:tr w:rsidR="00AA3CCD" w:rsidRPr="00F948C8" w:rsidTr="00F948C8">
        <w:trPr>
          <w:trHeight w:val="60"/>
        </w:trPr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51"/>
              <w:ind w:left="55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Детский</w:t>
            </w:r>
            <w:r w:rsidRPr="00F948C8">
              <w:rPr>
                <w:b/>
                <w:spacing w:val="-3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(до</w:t>
            </w:r>
            <w:r w:rsidRPr="00F948C8">
              <w:rPr>
                <w:b/>
                <w:spacing w:val="-3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12</w:t>
            </w:r>
            <w:r w:rsidRPr="00F948C8">
              <w:rPr>
                <w:b/>
                <w:spacing w:val="-2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лет</w:t>
            </w:r>
            <w:r w:rsidRPr="00F948C8">
              <w:rPr>
                <w:b/>
                <w:spacing w:val="-3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включительно)</w:t>
            </w:r>
          </w:p>
        </w:tc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47"/>
              <w:ind w:left="1653" w:right="1648"/>
              <w:jc w:val="center"/>
              <w:rPr>
                <w:sz w:val="20"/>
              </w:rPr>
            </w:pPr>
            <w:r w:rsidRPr="00F948C8">
              <w:rPr>
                <w:sz w:val="20"/>
              </w:rPr>
              <w:t>7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500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руб./чел.</w:t>
            </w:r>
          </w:p>
        </w:tc>
      </w:tr>
      <w:tr w:rsidR="00AA3CCD" w:rsidRPr="00F948C8" w:rsidTr="00F948C8">
        <w:trPr>
          <w:trHeight w:val="60"/>
        </w:trPr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51"/>
              <w:ind w:left="55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Только</w:t>
            </w:r>
            <w:r w:rsidRPr="00F948C8">
              <w:rPr>
                <w:b/>
                <w:spacing w:val="-8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проезд</w:t>
            </w:r>
            <w:r w:rsidRPr="00F948C8">
              <w:rPr>
                <w:b/>
                <w:spacing w:val="-8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(в</w:t>
            </w:r>
            <w:r w:rsidRPr="00F948C8">
              <w:rPr>
                <w:b/>
                <w:spacing w:val="-8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одну</w:t>
            </w:r>
            <w:r w:rsidRPr="00F948C8">
              <w:rPr>
                <w:b/>
                <w:spacing w:val="-10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сторону)</w:t>
            </w:r>
          </w:p>
        </w:tc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47"/>
              <w:ind w:right="1727"/>
              <w:jc w:val="right"/>
              <w:rPr>
                <w:sz w:val="20"/>
              </w:rPr>
            </w:pPr>
            <w:r w:rsidRPr="00F948C8">
              <w:rPr>
                <w:sz w:val="20"/>
              </w:rPr>
              <w:t>2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000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руб./чел.</w:t>
            </w:r>
          </w:p>
        </w:tc>
      </w:tr>
      <w:tr w:rsidR="00AA3CCD" w:rsidRPr="00F948C8" w:rsidTr="00F948C8">
        <w:trPr>
          <w:trHeight w:val="60"/>
        </w:trPr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51"/>
              <w:ind w:left="55"/>
              <w:rPr>
                <w:b/>
                <w:sz w:val="20"/>
              </w:rPr>
            </w:pPr>
            <w:r w:rsidRPr="00F948C8">
              <w:rPr>
                <w:b/>
                <w:sz w:val="20"/>
              </w:rPr>
              <w:t>Только</w:t>
            </w:r>
            <w:r w:rsidRPr="00F948C8">
              <w:rPr>
                <w:b/>
                <w:spacing w:val="-7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проезд</w:t>
            </w:r>
            <w:r w:rsidRPr="00F948C8">
              <w:rPr>
                <w:b/>
                <w:spacing w:val="-6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(в</w:t>
            </w:r>
            <w:r w:rsidRPr="00F948C8">
              <w:rPr>
                <w:b/>
                <w:spacing w:val="-7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две</w:t>
            </w:r>
            <w:r w:rsidRPr="00F948C8">
              <w:rPr>
                <w:b/>
                <w:spacing w:val="-6"/>
                <w:sz w:val="20"/>
              </w:rPr>
              <w:t xml:space="preserve"> </w:t>
            </w:r>
            <w:r w:rsidRPr="00F948C8">
              <w:rPr>
                <w:b/>
                <w:sz w:val="20"/>
              </w:rPr>
              <w:t>стороны)</w:t>
            </w:r>
          </w:p>
        </w:tc>
        <w:tc>
          <w:tcPr>
            <w:tcW w:w="4962" w:type="dxa"/>
          </w:tcPr>
          <w:p w:rsidR="00AA3CCD" w:rsidRPr="00F948C8" w:rsidRDefault="006A6D58">
            <w:pPr>
              <w:pStyle w:val="TableParagraph"/>
              <w:spacing w:before="47"/>
              <w:ind w:right="1727"/>
              <w:jc w:val="right"/>
              <w:rPr>
                <w:sz w:val="20"/>
              </w:rPr>
            </w:pPr>
            <w:r w:rsidRPr="00F948C8">
              <w:rPr>
                <w:sz w:val="20"/>
              </w:rPr>
              <w:t>4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000</w:t>
            </w:r>
            <w:r w:rsidRPr="00F948C8">
              <w:rPr>
                <w:spacing w:val="-3"/>
                <w:sz w:val="20"/>
              </w:rPr>
              <w:t xml:space="preserve"> </w:t>
            </w:r>
            <w:r w:rsidRPr="00F948C8">
              <w:rPr>
                <w:sz w:val="20"/>
              </w:rPr>
              <w:t>руб./чел.</w:t>
            </w:r>
          </w:p>
        </w:tc>
      </w:tr>
    </w:tbl>
    <w:p w:rsidR="00AA3CCD" w:rsidRDefault="00F948C8">
      <w:pPr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041F756B" wp14:editId="45E837CD">
            <wp:simplePos x="0" y="0"/>
            <wp:positionH relativeFrom="page">
              <wp:posOffset>6127115</wp:posOffset>
            </wp:positionH>
            <wp:positionV relativeFrom="paragraph">
              <wp:posOffset>40309</wp:posOffset>
            </wp:positionV>
            <wp:extent cx="656590" cy="6565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8C8" w:rsidRPr="00F948C8" w:rsidRDefault="00F948C8" w:rsidP="00F948C8">
      <w:pPr>
        <w:pStyle w:val="a3"/>
        <w:spacing w:before="90"/>
        <w:rPr>
          <w:i/>
          <w:sz w:val="22"/>
        </w:rPr>
      </w:pPr>
      <w:r w:rsidRPr="00F948C8">
        <w:rPr>
          <w:i/>
        </w:rPr>
        <w:t xml:space="preserve">  </w:t>
      </w:r>
      <w:r w:rsidRPr="00F948C8">
        <w:rPr>
          <w:i/>
          <w:sz w:val="22"/>
        </w:rPr>
        <w:t>Офисы</w:t>
      </w:r>
      <w:r w:rsidRPr="00F948C8">
        <w:rPr>
          <w:i/>
          <w:spacing w:val="-3"/>
          <w:sz w:val="22"/>
        </w:rPr>
        <w:t xml:space="preserve"> </w:t>
      </w:r>
      <w:r w:rsidRPr="00F948C8">
        <w:rPr>
          <w:i/>
          <w:sz w:val="22"/>
        </w:rPr>
        <w:t>продаж:</w:t>
      </w:r>
    </w:p>
    <w:p w:rsidR="00F948C8" w:rsidRPr="00F948C8" w:rsidRDefault="00F948C8" w:rsidP="00F948C8">
      <w:pPr>
        <w:pStyle w:val="a5"/>
        <w:numPr>
          <w:ilvl w:val="0"/>
          <w:numId w:val="1"/>
        </w:numPr>
        <w:tabs>
          <w:tab w:val="left" w:pos="738"/>
        </w:tabs>
        <w:rPr>
          <w:b/>
          <w:i/>
        </w:rPr>
      </w:pPr>
      <w:r w:rsidRPr="00F948C8">
        <w:rPr>
          <w:b/>
          <w:i/>
        </w:rPr>
        <w:t>Набережная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1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Мая,</w:t>
      </w:r>
      <w:r w:rsidRPr="00F948C8">
        <w:rPr>
          <w:b/>
          <w:i/>
          <w:spacing w:val="1"/>
        </w:rPr>
        <w:t xml:space="preserve"> </w:t>
      </w:r>
      <w:r w:rsidRPr="00F948C8">
        <w:rPr>
          <w:b/>
          <w:i/>
        </w:rPr>
        <w:t>55;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тел.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8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(8512)</w:t>
      </w:r>
      <w:r w:rsidRPr="00F948C8">
        <w:rPr>
          <w:b/>
          <w:i/>
          <w:spacing w:val="-2"/>
        </w:rPr>
        <w:t xml:space="preserve"> </w:t>
      </w:r>
      <w:r w:rsidRPr="00F948C8">
        <w:rPr>
          <w:b/>
          <w:i/>
        </w:rPr>
        <w:t>510-777</w:t>
      </w:r>
    </w:p>
    <w:p w:rsidR="00F948C8" w:rsidRPr="00F948C8" w:rsidRDefault="00F948C8" w:rsidP="00F948C8">
      <w:pPr>
        <w:pStyle w:val="a5"/>
        <w:numPr>
          <w:ilvl w:val="0"/>
          <w:numId w:val="1"/>
        </w:numPr>
        <w:tabs>
          <w:tab w:val="left" w:pos="738"/>
        </w:tabs>
        <w:spacing w:before="1"/>
        <w:rPr>
          <w:b/>
          <w:i/>
        </w:rPr>
      </w:pPr>
      <w:r w:rsidRPr="00F948C8">
        <w:rPr>
          <w:b/>
          <w:i/>
        </w:rPr>
        <w:t>ул.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Ленина, 6;</w:t>
      </w:r>
      <w:r w:rsidRPr="00F948C8">
        <w:rPr>
          <w:b/>
          <w:i/>
          <w:spacing w:val="-2"/>
        </w:rPr>
        <w:t xml:space="preserve"> </w:t>
      </w:r>
      <w:r w:rsidRPr="00F948C8">
        <w:rPr>
          <w:b/>
          <w:i/>
        </w:rPr>
        <w:t>тел.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8</w:t>
      </w:r>
      <w:r w:rsidRPr="00F948C8">
        <w:rPr>
          <w:b/>
          <w:i/>
          <w:spacing w:val="-4"/>
        </w:rPr>
        <w:t xml:space="preserve"> </w:t>
      </w:r>
      <w:r w:rsidRPr="00F948C8">
        <w:rPr>
          <w:b/>
          <w:i/>
        </w:rPr>
        <w:t>(8512) 517-777</w:t>
      </w:r>
    </w:p>
    <w:p w:rsidR="00F948C8" w:rsidRPr="00F948C8" w:rsidRDefault="00F948C8" w:rsidP="00F948C8">
      <w:pPr>
        <w:pStyle w:val="a5"/>
        <w:numPr>
          <w:ilvl w:val="0"/>
          <w:numId w:val="1"/>
        </w:numPr>
        <w:tabs>
          <w:tab w:val="left" w:pos="738"/>
        </w:tabs>
        <w:rPr>
          <w:b/>
          <w:i/>
        </w:rPr>
      </w:pPr>
      <w:r w:rsidRPr="00F948C8">
        <w:rPr>
          <w:b/>
          <w:i/>
        </w:rPr>
        <w:t>ул.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В.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Тредиаковского, 9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тел.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8</w:t>
      </w:r>
      <w:r w:rsidRPr="00F948C8">
        <w:rPr>
          <w:b/>
          <w:i/>
          <w:spacing w:val="-1"/>
        </w:rPr>
        <w:t xml:space="preserve"> </w:t>
      </w:r>
      <w:r w:rsidRPr="00F948C8">
        <w:rPr>
          <w:b/>
          <w:i/>
        </w:rPr>
        <w:t>(8512)</w:t>
      </w:r>
      <w:r w:rsidRPr="00F948C8">
        <w:rPr>
          <w:b/>
          <w:i/>
          <w:spacing w:val="-2"/>
        </w:rPr>
        <w:t xml:space="preserve"> </w:t>
      </w:r>
      <w:r w:rsidRPr="00F948C8">
        <w:rPr>
          <w:b/>
          <w:i/>
        </w:rPr>
        <w:t>444-488</w:t>
      </w:r>
    </w:p>
    <w:p w:rsidR="00AA3CCD" w:rsidRDefault="006A6D58" w:rsidP="00F948C8">
      <w:pPr>
        <w:pStyle w:val="a5"/>
        <w:tabs>
          <w:tab w:val="left" w:pos="318"/>
          <w:tab w:val="left" w:pos="6179"/>
        </w:tabs>
        <w:ind w:firstLine="0"/>
        <w:jc w:val="right"/>
        <w:rPr>
          <w:i/>
          <w:sz w:val="24"/>
        </w:rPr>
      </w:pPr>
      <w:r>
        <w:rPr>
          <w:i/>
          <w:color w:val="333333"/>
          <w:sz w:val="20"/>
        </w:rPr>
        <w:t>подробнее/купить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на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color w:val="333333"/>
          <w:sz w:val="20"/>
        </w:rPr>
        <w:t>сайте</w:t>
      </w:r>
    </w:p>
    <w:p w:rsidR="00675EEE" w:rsidRPr="00675EEE" w:rsidRDefault="00675EEE" w:rsidP="00675EEE">
      <w:pPr>
        <w:pStyle w:val="a3"/>
        <w:tabs>
          <w:tab w:val="left" w:pos="1842"/>
        </w:tabs>
        <w:rPr>
          <w:sz w:val="20"/>
        </w:rPr>
      </w:pPr>
      <w:r w:rsidRPr="00675EEE">
        <w:rPr>
          <w:sz w:val="20"/>
        </w:rPr>
        <w:t>Агентствам: +7 (960) 864 97 79 (Мария)</w:t>
      </w:r>
    </w:p>
    <w:p w:rsidR="00AA3CCD" w:rsidRDefault="00675EEE" w:rsidP="00675EEE">
      <w:pPr>
        <w:pStyle w:val="a3"/>
        <w:tabs>
          <w:tab w:val="left" w:pos="1842"/>
        </w:tabs>
        <w:rPr>
          <w:b w:val="0"/>
          <w:sz w:val="16"/>
        </w:rPr>
      </w:pPr>
      <w:r w:rsidRPr="00675EEE">
        <w:rPr>
          <w:sz w:val="20"/>
        </w:rPr>
        <w:t xml:space="preserve">                 </w:t>
      </w:r>
      <w:r>
        <w:rPr>
          <w:sz w:val="20"/>
        </w:rPr>
        <w:t xml:space="preserve">   </w:t>
      </w:r>
      <w:bookmarkStart w:id="0" w:name="_GoBack"/>
      <w:bookmarkEnd w:id="0"/>
      <w:r w:rsidRPr="00675EEE">
        <w:rPr>
          <w:sz w:val="20"/>
        </w:rPr>
        <w:t xml:space="preserve">    +7 (960) 865 11 77 (Вера)</w:t>
      </w:r>
    </w:p>
    <w:sectPr w:rsidR="00AA3CCD">
      <w:pgSz w:w="11910" w:h="16840"/>
      <w:pgMar w:top="54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1280"/>
    <w:multiLevelType w:val="hybridMultilevel"/>
    <w:tmpl w:val="D81A1E4A"/>
    <w:lvl w:ilvl="0" w:tplc="538692CA">
      <w:numFmt w:val="bullet"/>
      <w:lvlText w:val="●"/>
      <w:lvlJc w:val="left"/>
      <w:pPr>
        <w:ind w:left="317" w:hanging="204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D9DA03C2">
      <w:numFmt w:val="bullet"/>
      <w:lvlText w:val="•"/>
      <w:lvlJc w:val="left"/>
      <w:pPr>
        <w:ind w:left="1344" w:hanging="204"/>
      </w:pPr>
      <w:rPr>
        <w:rFonts w:hint="default"/>
        <w:lang w:val="ru-RU" w:eastAsia="en-US" w:bidi="ar-SA"/>
      </w:rPr>
    </w:lvl>
    <w:lvl w:ilvl="2" w:tplc="8D5EBC0A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40C66F16">
      <w:numFmt w:val="bullet"/>
      <w:lvlText w:val="•"/>
      <w:lvlJc w:val="left"/>
      <w:pPr>
        <w:ind w:left="3393" w:hanging="204"/>
      </w:pPr>
      <w:rPr>
        <w:rFonts w:hint="default"/>
        <w:lang w:val="ru-RU" w:eastAsia="en-US" w:bidi="ar-SA"/>
      </w:rPr>
    </w:lvl>
    <w:lvl w:ilvl="4" w:tplc="0AA84B68">
      <w:numFmt w:val="bullet"/>
      <w:lvlText w:val="•"/>
      <w:lvlJc w:val="left"/>
      <w:pPr>
        <w:ind w:left="4418" w:hanging="204"/>
      </w:pPr>
      <w:rPr>
        <w:rFonts w:hint="default"/>
        <w:lang w:val="ru-RU" w:eastAsia="en-US" w:bidi="ar-SA"/>
      </w:rPr>
    </w:lvl>
    <w:lvl w:ilvl="5" w:tplc="697AE900">
      <w:numFmt w:val="bullet"/>
      <w:lvlText w:val="•"/>
      <w:lvlJc w:val="left"/>
      <w:pPr>
        <w:ind w:left="5443" w:hanging="204"/>
      </w:pPr>
      <w:rPr>
        <w:rFonts w:hint="default"/>
        <w:lang w:val="ru-RU" w:eastAsia="en-US" w:bidi="ar-SA"/>
      </w:rPr>
    </w:lvl>
    <w:lvl w:ilvl="6" w:tplc="2D4AD026">
      <w:numFmt w:val="bullet"/>
      <w:lvlText w:val="•"/>
      <w:lvlJc w:val="left"/>
      <w:pPr>
        <w:ind w:left="6467" w:hanging="204"/>
      </w:pPr>
      <w:rPr>
        <w:rFonts w:hint="default"/>
        <w:lang w:val="ru-RU" w:eastAsia="en-US" w:bidi="ar-SA"/>
      </w:rPr>
    </w:lvl>
    <w:lvl w:ilvl="7" w:tplc="DD1ABBF8">
      <w:numFmt w:val="bullet"/>
      <w:lvlText w:val="•"/>
      <w:lvlJc w:val="left"/>
      <w:pPr>
        <w:ind w:left="7492" w:hanging="204"/>
      </w:pPr>
      <w:rPr>
        <w:rFonts w:hint="default"/>
        <w:lang w:val="ru-RU" w:eastAsia="en-US" w:bidi="ar-SA"/>
      </w:rPr>
    </w:lvl>
    <w:lvl w:ilvl="8" w:tplc="BEBA65D2">
      <w:numFmt w:val="bullet"/>
      <w:lvlText w:val="•"/>
      <w:lvlJc w:val="left"/>
      <w:pPr>
        <w:ind w:left="8517" w:hanging="204"/>
      </w:pPr>
      <w:rPr>
        <w:rFonts w:hint="default"/>
        <w:lang w:val="ru-RU" w:eastAsia="en-US" w:bidi="ar-SA"/>
      </w:rPr>
    </w:lvl>
  </w:abstractNum>
  <w:abstractNum w:abstractNumId="1">
    <w:nsid w:val="6C3D3467"/>
    <w:multiLevelType w:val="hybridMultilevel"/>
    <w:tmpl w:val="11FA0012"/>
    <w:lvl w:ilvl="0" w:tplc="0CE2B446">
      <w:numFmt w:val="bullet"/>
      <w:lvlText w:val="●"/>
      <w:lvlJc w:val="left"/>
      <w:pPr>
        <w:ind w:left="737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F0EE50">
      <w:numFmt w:val="bullet"/>
      <w:lvlText w:val="•"/>
      <w:lvlJc w:val="left"/>
      <w:pPr>
        <w:ind w:left="1764" w:hanging="204"/>
      </w:pPr>
      <w:rPr>
        <w:rFonts w:hint="default"/>
        <w:lang w:val="ru-RU" w:eastAsia="en-US" w:bidi="ar-SA"/>
      </w:rPr>
    </w:lvl>
    <w:lvl w:ilvl="2" w:tplc="0C903FBA">
      <w:numFmt w:val="bullet"/>
      <w:lvlText w:val="•"/>
      <w:lvlJc w:val="left"/>
      <w:pPr>
        <w:ind w:left="2789" w:hanging="204"/>
      </w:pPr>
      <w:rPr>
        <w:rFonts w:hint="default"/>
        <w:lang w:val="ru-RU" w:eastAsia="en-US" w:bidi="ar-SA"/>
      </w:rPr>
    </w:lvl>
    <w:lvl w:ilvl="3" w:tplc="3864AD4E">
      <w:numFmt w:val="bullet"/>
      <w:lvlText w:val="•"/>
      <w:lvlJc w:val="left"/>
      <w:pPr>
        <w:ind w:left="3813" w:hanging="204"/>
      </w:pPr>
      <w:rPr>
        <w:rFonts w:hint="default"/>
        <w:lang w:val="ru-RU" w:eastAsia="en-US" w:bidi="ar-SA"/>
      </w:rPr>
    </w:lvl>
    <w:lvl w:ilvl="4" w:tplc="F7DA2298">
      <w:numFmt w:val="bullet"/>
      <w:lvlText w:val="•"/>
      <w:lvlJc w:val="left"/>
      <w:pPr>
        <w:ind w:left="4838" w:hanging="204"/>
      </w:pPr>
      <w:rPr>
        <w:rFonts w:hint="default"/>
        <w:lang w:val="ru-RU" w:eastAsia="en-US" w:bidi="ar-SA"/>
      </w:rPr>
    </w:lvl>
    <w:lvl w:ilvl="5" w:tplc="A838EA12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76447858">
      <w:numFmt w:val="bullet"/>
      <w:lvlText w:val="•"/>
      <w:lvlJc w:val="left"/>
      <w:pPr>
        <w:ind w:left="6887" w:hanging="204"/>
      </w:pPr>
      <w:rPr>
        <w:rFonts w:hint="default"/>
        <w:lang w:val="ru-RU" w:eastAsia="en-US" w:bidi="ar-SA"/>
      </w:rPr>
    </w:lvl>
    <w:lvl w:ilvl="7" w:tplc="34F4E348">
      <w:numFmt w:val="bullet"/>
      <w:lvlText w:val="•"/>
      <w:lvlJc w:val="left"/>
      <w:pPr>
        <w:ind w:left="7912" w:hanging="204"/>
      </w:pPr>
      <w:rPr>
        <w:rFonts w:hint="default"/>
        <w:lang w:val="ru-RU" w:eastAsia="en-US" w:bidi="ar-SA"/>
      </w:rPr>
    </w:lvl>
    <w:lvl w:ilvl="8" w:tplc="F1E8ED14">
      <w:numFmt w:val="bullet"/>
      <w:lvlText w:val="•"/>
      <w:lvlJc w:val="left"/>
      <w:pPr>
        <w:ind w:left="8937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3CCD"/>
    <w:rsid w:val="00273898"/>
    <w:rsid w:val="0048766C"/>
    <w:rsid w:val="00675EEE"/>
    <w:rsid w:val="006A6D58"/>
    <w:rsid w:val="00AA3CCD"/>
    <w:rsid w:val="00AD5702"/>
    <w:rsid w:val="00E86F0E"/>
    <w:rsid w:val="00F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572" w:right="298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317" w:hanging="20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572" w:right="298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317" w:hanging="2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8</cp:revision>
  <cp:lastPrinted>2022-10-17T11:00:00Z</cp:lastPrinted>
  <dcterms:created xsi:type="dcterms:W3CDTF">2022-10-08T09:31:00Z</dcterms:created>
  <dcterms:modified xsi:type="dcterms:W3CDTF">2022-10-17T11:00:00Z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