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8C3B6" w14:textId="77777777" w:rsidR="002F07B2" w:rsidRDefault="00A613EF">
      <w:pPr>
        <w:spacing w:after="159" w:line="259" w:lineRule="auto"/>
        <w:ind w:left="0" w:firstLine="0"/>
        <w:jc w:val="left"/>
      </w:pPr>
      <w:r>
        <w:rPr>
          <w:color w:val="943734"/>
          <w:sz w:val="28"/>
        </w:rPr>
        <w:t xml:space="preserve"> </w:t>
      </w:r>
    </w:p>
    <w:p w14:paraId="5538DE9B" w14:textId="77777777" w:rsidR="002F07B2" w:rsidRPr="00A613EF" w:rsidRDefault="00A613EF">
      <w:pPr>
        <w:spacing w:after="0" w:line="259" w:lineRule="auto"/>
        <w:ind w:left="0" w:right="3" w:firstLine="0"/>
        <w:jc w:val="center"/>
        <w:rPr>
          <w:color w:val="auto"/>
        </w:rPr>
      </w:pPr>
      <w:r w:rsidRPr="00A613EF">
        <w:rPr>
          <w:color w:val="auto"/>
          <w:sz w:val="40"/>
        </w:rPr>
        <w:t xml:space="preserve">Архыз «НА МАКСИМАЛКАХ» </w:t>
      </w:r>
    </w:p>
    <w:p w14:paraId="01C0B0B6" w14:textId="77777777" w:rsidR="002F07B2" w:rsidRPr="00A613EF" w:rsidRDefault="00A613EF">
      <w:pPr>
        <w:spacing w:after="172" w:line="259" w:lineRule="auto"/>
        <w:ind w:right="5"/>
        <w:jc w:val="center"/>
        <w:rPr>
          <w:color w:val="auto"/>
        </w:rPr>
      </w:pPr>
      <w:r w:rsidRPr="00A613EF">
        <w:rPr>
          <w:color w:val="auto"/>
          <w:sz w:val="28"/>
        </w:rPr>
        <w:t xml:space="preserve">3 дня/2 ночи </w:t>
      </w:r>
    </w:p>
    <w:p w14:paraId="5847E5C5" w14:textId="77777777" w:rsidR="002F07B2" w:rsidRPr="00A613EF" w:rsidRDefault="00A613EF">
      <w:pPr>
        <w:spacing w:after="261" w:line="259" w:lineRule="auto"/>
        <w:ind w:left="54" w:firstLine="0"/>
        <w:jc w:val="center"/>
        <w:rPr>
          <w:color w:val="auto"/>
        </w:rPr>
      </w:pPr>
      <w:r w:rsidRPr="00A613EF">
        <w:rPr>
          <w:b/>
          <w:color w:val="auto"/>
          <w:sz w:val="24"/>
        </w:rPr>
        <w:t xml:space="preserve"> </w:t>
      </w:r>
    </w:p>
    <w:p w14:paraId="5946A47D" w14:textId="77777777" w:rsidR="002F07B2" w:rsidRPr="00A613EF" w:rsidRDefault="00A613EF">
      <w:pPr>
        <w:spacing w:after="199" w:line="259" w:lineRule="auto"/>
        <w:ind w:right="7"/>
        <w:jc w:val="center"/>
        <w:rPr>
          <w:color w:val="auto"/>
        </w:rPr>
      </w:pPr>
      <w:r w:rsidRPr="00A613EF">
        <w:rPr>
          <w:color w:val="auto"/>
          <w:sz w:val="28"/>
        </w:rPr>
        <w:t xml:space="preserve">Выезд: 30.12-03.01.26, 01.01-05.01.26, 03.01-07.01.26 </w:t>
      </w:r>
    </w:p>
    <w:p w14:paraId="06212BCD" w14:textId="77777777" w:rsidR="002F07B2" w:rsidRPr="00A613EF" w:rsidRDefault="00A613EF">
      <w:pPr>
        <w:numPr>
          <w:ilvl w:val="0"/>
          <w:numId w:val="1"/>
        </w:numPr>
        <w:spacing w:after="175" w:line="259" w:lineRule="auto"/>
        <w:ind w:hanging="166"/>
        <w:jc w:val="left"/>
        <w:rPr>
          <w:color w:val="auto"/>
        </w:rPr>
      </w:pPr>
      <w:r w:rsidRPr="00A613EF">
        <w:rPr>
          <w:b/>
          <w:color w:val="auto"/>
        </w:rPr>
        <w:t xml:space="preserve">день.  </w:t>
      </w:r>
    </w:p>
    <w:p w14:paraId="419A0986" w14:textId="0E247FEA" w:rsidR="002F07B2" w:rsidRDefault="00A613EF">
      <w:pPr>
        <w:ind w:left="-5"/>
      </w:pPr>
      <w:r>
        <w:t xml:space="preserve">Выезд из Астрахани вечером в 20:00 на комфортабельном автобусе туристического плана в приподнятом настроении или просто в настроении. В дороге светские беседы, интересные рассказы, </w:t>
      </w:r>
      <w:proofErr w:type="spellStart"/>
      <w:r>
        <w:t>посапывание</w:t>
      </w:r>
      <w:proofErr w:type="spellEnd"/>
      <w:r>
        <w:t xml:space="preserve"> соседа, просмотр старых — новых ретро новинок кинопроката наших</w:t>
      </w:r>
      <w:r>
        <w:t xml:space="preserve"> (советско-российских) и не наших (не </w:t>
      </w:r>
      <w:proofErr w:type="spellStart"/>
      <w:r>
        <w:t>советскороссийских</w:t>
      </w:r>
      <w:proofErr w:type="spellEnd"/>
      <w:r>
        <w:t xml:space="preserve">), пожевывая бутеры, прихваченные с корпоратива, запивая горячительными напитками. </w:t>
      </w:r>
    </w:p>
    <w:p w14:paraId="294BF592" w14:textId="77777777" w:rsidR="00A613EF" w:rsidRDefault="00A613EF">
      <w:pPr>
        <w:ind w:left="-5"/>
      </w:pPr>
    </w:p>
    <w:p w14:paraId="4D6C4068" w14:textId="77777777" w:rsidR="002F07B2" w:rsidRPr="00A613EF" w:rsidRDefault="00A613EF">
      <w:pPr>
        <w:numPr>
          <w:ilvl w:val="0"/>
          <w:numId w:val="1"/>
        </w:numPr>
        <w:spacing w:after="254" w:line="259" w:lineRule="auto"/>
        <w:ind w:hanging="166"/>
        <w:jc w:val="left"/>
        <w:rPr>
          <w:color w:val="auto"/>
        </w:rPr>
      </w:pPr>
      <w:r w:rsidRPr="00A613EF">
        <w:rPr>
          <w:b/>
          <w:color w:val="auto"/>
        </w:rPr>
        <w:t xml:space="preserve">день. </w:t>
      </w:r>
    </w:p>
    <w:p w14:paraId="4CEFB0BE" w14:textId="77777777" w:rsidR="002F07B2" w:rsidRDefault="00A613EF">
      <w:pPr>
        <w:ind w:left="-5"/>
      </w:pPr>
      <w:r>
        <w:t xml:space="preserve">Прибытие в Архыз. Завтракаем (за </w:t>
      </w:r>
      <w:proofErr w:type="spellStart"/>
      <w:proofErr w:type="gramStart"/>
      <w:r>
        <w:t>доп.плату</w:t>
      </w:r>
      <w:proofErr w:type="spellEnd"/>
      <w:proofErr w:type="gramEnd"/>
      <w:r>
        <w:t>)  и отправляемся  в поселок Романтик, где находятся фуникулеры (по</w:t>
      </w:r>
      <w:r>
        <w:t xml:space="preserve">дъемники), будет организован автобусный трансфер туда и вечером обратно, расстояние не большое. Кого забудем забрать или </w:t>
      </w:r>
      <w:proofErr w:type="spellStart"/>
      <w:r>
        <w:t>опоздунов</w:t>
      </w:r>
      <w:proofErr w:type="spellEnd"/>
      <w:r>
        <w:t>, то добираются сами, либо пешком, либо на такси или на попутках. А затем уже размещаемся в гостинице. Внимание!!! Заселение с</w:t>
      </w:r>
      <w:r>
        <w:t xml:space="preserve"> 14:00. </w:t>
      </w:r>
    </w:p>
    <w:p w14:paraId="225C567F" w14:textId="77777777" w:rsidR="002F07B2" w:rsidRDefault="00A613EF">
      <w:pPr>
        <w:spacing w:after="0" w:line="259" w:lineRule="auto"/>
        <w:ind w:left="0" w:firstLine="0"/>
        <w:jc w:val="left"/>
      </w:pPr>
      <w:r>
        <w:t xml:space="preserve">                   </w:t>
      </w:r>
      <w:r>
        <w:rPr>
          <w:noProof/>
        </w:rPr>
        <w:drawing>
          <wp:inline distT="0" distB="0" distL="0" distR="0" wp14:anchorId="2CBB9236" wp14:editId="32E4E62D">
            <wp:extent cx="1757680" cy="1171499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17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>
        <w:r>
          <w:t xml:space="preserve"> </w:t>
        </w:r>
      </w:hyperlink>
      <w:r>
        <w:t xml:space="preserve">                                        </w:t>
      </w:r>
      <w:r>
        <w:rPr>
          <w:noProof/>
        </w:rPr>
        <w:drawing>
          <wp:inline distT="0" distB="0" distL="0" distR="0" wp14:anchorId="125F2DE8" wp14:editId="6870E3C9">
            <wp:extent cx="1802130" cy="1132764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13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</w:t>
      </w:r>
    </w:p>
    <w:p w14:paraId="4B6F0813" w14:textId="77777777" w:rsidR="002F07B2" w:rsidRDefault="00A613EF">
      <w:pPr>
        <w:spacing w:after="0" w:line="256" w:lineRule="auto"/>
        <w:ind w:left="0" w:right="103" w:firstLine="0"/>
        <w:jc w:val="left"/>
      </w:pPr>
      <w:r>
        <w:t xml:space="preserve">Чем заняться на склонах Архыза? В первую очередь, это </w:t>
      </w:r>
      <w:proofErr w:type="spellStart"/>
      <w:r>
        <w:t>покатушки</w:t>
      </w:r>
      <w:proofErr w:type="spellEnd"/>
      <w:r>
        <w:t xml:space="preserve"> на лыжах или сноуборде, трассы разные - от черной (профессиональной) до детской. Просто прокатиться на фуникулерах. Или же, внимание, пойти в баньку! </w:t>
      </w:r>
    </w:p>
    <w:p w14:paraId="7D9594BE" w14:textId="77777777" w:rsidR="002F07B2" w:rsidRDefault="00A613EF">
      <w:pPr>
        <w:spacing w:after="0" w:line="259" w:lineRule="auto"/>
        <w:ind w:left="0" w:firstLine="0"/>
        <w:jc w:val="left"/>
      </w:pPr>
      <w:r>
        <w:t xml:space="preserve">           </w:t>
      </w:r>
      <w:r>
        <w:rPr>
          <w:noProof/>
        </w:rPr>
        <w:drawing>
          <wp:inline distT="0" distB="0" distL="0" distR="0" wp14:anchorId="4DDF934D" wp14:editId="1522BF6D">
            <wp:extent cx="1961896" cy="1233170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1896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t xml:space="preserve">                     </w:t>
      </w:r>
      <w:r>
        <w:rPr>
          <w:noProof/>
        </w:rPr>
        <w:drawing>
          <wp:inline distT="0" distB="0" distL="0" distR="0" wp14:anchorId="711672E4" wp14:editId="05427ACF">
            <wp:extent cx="1885061" cy="1184910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061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</w:t>
      </w:r>
    </w:p>
    <w:p w14:paraId="2779FE7B" w14:textId="77777777" w:rsidR="00A613EF" w:rsidRDefault="00A613EF">
      <w:pPr>
        <w:spacing w:after="247"/>
        <w:ind w:left="-5"/>
      </w:pPr>
      <w:r>
        <w:t>Для тех, кто не хочет тащиться в поселок Романтик, в поселке Архыз находится мини трасса Лара, где Вы так же сможете покататься на лыжах/сноуборде. Или просто присесть на территории гостиницы в беседку, достать различные напитки и н</w:t>
      </w:r>
      <w:r>
        <w:t xml:space="preserve">аслаждаться природой. </w:t>
      </w:r>
    </w:p>
    <w:p w14:paraId="6E78470A" w14:textId="2D22B4AC" w:rsidR="002F07B2" w:rsidRDefault="00A613EF">
      <w:pPr>
        <w:spacing w:after="247"/>
        <w:ind w:left="-5"/>
      </w:pPr>
      <w:r w:rsidRPr="00A613EF">
        <w:rPr>
          <w:b/>
          <w:color w:val="auto"/>
        </w:rPr>
        <w:t xml:space="preserve">3 день.  </w:t>
      </w:r>
    </w:p>
    <w:p w14:paraId="174A3AF4" w14:textId="77777777" w:rsidR="002F07B2" w:rsidRDefault="00A613EF">
      <w:pPr>
        <w:ind w:left="-5"/>
      </w:pPr>
      <w:r>
        <w:t xml:space="preserve">Утро. Подъем, мы же не спать сюда приехали. </w:t>
      </w:r>
      <w:proofErr w:type="spellStart"/>
      <w:r>
        <w:t>По-желанию</w:t>
      </w:r>
      <w:proofErr w:type="spellEnd"/>
      <w:r>
        <w:t>, организуем трансфер (</w:t>
      </w:r>
      <w:proofErr w:type="spellStart"/>
      <w:proofErr w:type="gramStart"/>
      <w:r>
        <w:t>доп.плата</w:t>
      </w:r>
      <w:proofErr w:type="spellEnd"/>
      <w:proofErr w:type="gramEnd"/>
      <w:r>
        <w:t xml:space="preserve">) на поляну </w:t>
      </w:r>
      <w:proofErr w:type="spellStart"/>
      <w:r>
        <w:t>Псыш</w:t>
      </w:r>
      <w:proofErr w:type="spellEnd"/>
      <w:r>
        <w:t>, где можно покататься на снегоходах, покататься на лыжах, сноуборде. Либо предлагаем отправиться на конную прогулку в зап</w:t>
      </w:r>
      <w:r>
        <w:t xml:space="preserve">оведник, где конечной точкой будет кормление настоящих диких Зубров, которые занесены в красную книгу. Для тех, кто не может по </w:t>
      </w:r>
      <w:proofErr w:type="gramStart"/>
      <w:r>
        <w:t>каким либо</w:t>
      </w:r>
      <w:proofErr w:type="gramEnd"/>
      <w:r>
        <w:t xml:space="preserve"> причинам сидеть в седле, мы Вас готовы закинуть в сани с сеном. Конная прогулка составляет порядка 3-х часов.  </w:t>
      </w:r>
    </w:p>
    <w:p w14:paraId="15C460E9" w14:textId="77777777" w:rsidR="002F07B2" w:rsidRDefault="00A613EF">
      <w:pPr>
        <w:spacing w:after="0" w:line="259" w:lineRule="auto"/>
        <w:ind w:left="0" w:firstLine="0"/>
        <w:jc w:val="left"/>
      </w:pPr>
      <w:r>
        <w:lastRenderedPageBreak/>
        <w:t xml:space="preserve">     </w:t>
      </w:r>
      <w:r>
        <w:t xml:space="preserve">                         </w:t>
      </w:r>
      <w:r>
        <w:rPr>
          <w:noProof/>
        </w:rPr>
        <w:drawing>
          <wp:inline distT="0" distB="0" distL="0" distR="0" wp14:anchorId="626E12EA" wp14:editId="33D8924B">
            <wp:extent cx="1906270" cy="1198232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19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1">
        <w:r>
          <w:t xml:space="preserve"> </w:t>
        </w:r>
      </w:hyperlink>
      <w:r>
        <w:t xml:space="preserve">                                     </w:t>
      </w:r>
      <w:r>
        <w:rPr>
          <w:noProof/>
        </w:rPr>
        <w:drawing>
          <wp:inline distT="0" distB="0" distL="0" distR="0" wp14:anchorId="167127AF" wp14:editId="0E0C0F49">
            <wp:extent cx="1895221" cy="1191260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221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3">
        <w:r>
          <w:rPr>
            <w:color w:val="333333"/>
          </w:rPr>
          <w:t xml:space="preserve"> </w:t>
        </w:r>
      </w:hyperlink>
    </w:p>
    <w:p w14:paraId="29C67BF3" w14:textId="77777777" w:rsidR="002F07B2" w:rsidRDefault="00A613EF">
      <w:pPr>
        <w:ind w:left="-5"/>
      </w:pPr>
      <w:r>
        <w:t>Для желающих будет организован трансф</w:t>
      </w:r>
      <w:r>
        <w:t xml:space="preserve">ер в поселок Романтик, утром туда, вечером обратно. </w:t>
      </w:r>
    </w:p>
    <w:p w14:paraId="3E8DE0AF" w14:textId="6218B967" w:rsidR="002F07B2" w:rsidRDefault="00A613EF">
      <w:pPr>
        <w:ind w:left="-5"/>
      </w:pPr>
      <w:r>
        <w:t xml:space="preserve">Для тех, кто </w:t>
      </w:r>
      <w:proofErr w:type="gramStart"/>
      <w:r>
        <w:t>ни куда не</w:t>
      </w:r>
      <w:proofErr w:type="gramEnd"/>
      <w:r>
        <w:t xml:space="preserve"> хочет, могут продолжать оставаться на территории гостиницы и любоваться природой из беседки. </w:t>
      </w:r>
    </w:p>
    <w:p w14:paraId="698D9CAD" w14:textId="77777777" w:rsidR="00A613EF" w:rsidRDefault="00A613EF">
      <w:pPr>
        <w:ind w:left="-5"/>
      </w:pPr>
    </w:p>
    <w:p w14:paraId="63F17762" w14:textId="77777777" w:rsidR="002F07B2" w:rsidRDefault="00A613EF">
      <w:pPr>
        <w:spacing w:line="350" w:lineRule="auto"/>
        <w:ind w:left="-5"/>
      </w:pPr>
      <w:r w:rsidRPr="00A613EF">
        <w:rPr>
          <w:b/>
          <w:color w:val="auto"/>
        </w:rPr>
        <w:t>4 день.</w:t>
      </w:r>
      <w:r>
        <w:rPr>
          <w:b/>
          <w:color w:val="943634"/>
        </w:rPr>
        <w:t xml:space="preserve">  </w:t>
      </w:r>
      <w:proofErr w:type="spellStart"/>
      <w:r>
        <w:rPr>
          <w:b/>
        </w:rPr>
        <w:t>день</w:t>
      </w:r>
      <w:r>
        <w:t>В</w:t>
      </w:r>
      <w:proofErr w:type="spellEnd"/>
      <w:r>
        <w:t xml:space="preserve"> этот день Вы сможете выспаться, а </w:t>
      </w:r>
      <w:proofErr w:type="gramStart"/>
      <w:r>
        <w:t>так же</w:t>
      </w:r>
      <w:proofErr w:type="gramEnd"/>
      <w:r>
        <w:t xml:space="preserve"> отправиться туда, куда еще не</w:t>
      </w:r>
      <w:r>
        <w:t xml:space="preserve"> успели. Будет время побродить по лесам Архыза, пообщаться с местными животными. </w:t>
      </w:r>
    </w:p>
    <w:p w14:paraId="417DD453" w14:textId="77777777" w:rsidR="002F07B2" w:rsidRDefault="00A613EF">
      <w:pPr>
        <w:spacing w:after="0" w:line="259" w:lineRule="auto"/>
        <w:ind w:left="0" w:firstLine="0"/>
        <w:jc w:val="left"/>
      </w:pPr>
      <w:r>
        <w:rPr>
          <w:color w:val="9B2121"/>
        </w:rPr>
        <w:t xml:space="preserve">                     </w:t>
      </w:r>
      <w:r>
        <w:rPr>
          <w:noProof/>
        </w:rPr>
        <w:drawing>
          <wp:inline distT="0" distB="0" distL="0" distR="0" wp14:anchorId="7FB32B86" wp14:editId="1799A2E0">
            <wp:extent cx="2095246" cy="1316990"/>
            <wp:effectExtent l="0" t="0" r="0" b="0"/>
            <wp:docPr id="381" name="Picture 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246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>
        <w:r>
          <w:rPr>
            <w:color w:val="9B2121"/>
          </w:rPr>
          <w:t xml:space="preserve"> </w:t>
        </w:r>
      </w:hyperlink>
      <w:r>
        <w:rPr>
          <w:color w:val="9B2121"/>
        </w:rPr>
        <w:t xml:space="preserve">                                       </w:t>
      </w:r>
      <w:r>
        <w:rPr>
          <w:noProof/>
        </w:rPr>
        <w:drawing>
          <wp:inline distT="0" distB="0" distL="0" distR="0" wp14:anchorId="7C0A3421" wp14:editId="2E7EBE24">
            <wp:extent cx="2104263" cy="1322705"/>
            <wp:effectExtent l="0" t="0" r="0" b="0"/>
            <wp:docPr id="383" name="Picture 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4263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1347594F" w14:textId="77777777" w:rsidR="002F07B2" w:rsidRDefault="00A613EF">
      <w:pPr>
        <w:spacing w:after="0" w:line="264" w:lineRule="auto"/>
        <w:ind w:left="0" w:firstLine="0"/>
        <w:jc w:val="left"/>
      </w:pPr>
      <w:r>
        <w:t>В обеденное время на сон грядущий, выезжаем из гостиницы.  Отправляемся на э</w:t>
      </w:r>
      <w:r>
        <w:rPr>
          <w:b/>
          <w:i/>
        </w:rPr>
        <w:t xml:space="preserve">кскурсию в </w:t>
      </w:r>
      <w:proofErr w:type="spellStart"/>
      <w:r>
        <w:rPr>
          <w:b/>
          <w:i/>
        </w:rPr>
        <w:t>Шоанинский</w:t>
      </w:r>
      <w:proofErr w:type="spellEnd"/>
      <w:r>
        <w:rPr>
          <w:b/>
          <w:i/>
        </w:rPr>
        <w:t xml:space="preserve"> храм. Он приютился на самом краешке скалы и, кажется, что подняться к нему невозможно, но потихонечку по грунтовой дороге мы достигаем подножия горы, еще немн</w:t>
      </w:r>
      <w:r>
        <w:rPr>
          <w:b/>
          <w:i/>
        </w:rPr>
        <w:t xml:space="preserve">ого усилий и вот он храм! Находясь рядом с ним, проникаешься покоем и умиротворением. Вокруг Вас - сказочные панорамы: вот внизу раскинулось большое село, а здесь просматривается Кавказский хребет, напротив – скалы. Обед в кафе (за </w:t>
      </w:r>
      <w:proofErr w:type="spellStart"/>
      <w:proofErr w:type="gramStart"/>
      <w:r>
        <w:rPr>
          <w:b/>
          <w:i/>
        </w:rPr>
        <w:t>доп.плату</w:t>
      </w:r>
      <w:proofErr w:type="spellEnd"/>
      <w:proofErr w:type="gramEnd"/>
      <w:r>
        <w:rPr>
          <w:b/>
          <w:i/>
        </w:rPr>
        <w:t>).</w:t>
      </w:r>
      <w:r>
        <w:t xml:space="preserve"> </w:t>
      </w:r>
    </w:p>
    <w:p w14:paraId="3339E76B" w14:textId="77777777" w:rsidR="002F07B2" w:rsidRDefault="00A613EF">
      <w:pPr>
        <w:spacing w:after="0" w:line="259" w:lineRule="auto"/>
        <w:ind w:left="0" w:firstLine="0"/>
        <w:jc w:val="left"/>
      </w:pPr>
      <w:r>
        <w:t xml:space="preserve">           </w:t>
      </w:r>
      <w:r>
        <w:t xml:space="preserve">                                            </w:t>
      </w:r>
      <w:r>
        <w:rPr>
          <w:noProof/>
        </w:rPr>
        <w:drawing>
          <wp:inline distT="0" distB="0" distL="0" distR="0" wp14:anchorId="4F513123" wp14:editId="78D6DF2F">
            <wp:extent cx="3133471" cy="1575435"/>
            <wp:effectExtent l="0" t="0" r="0" b="0"/>
            <wp:docPr id="385" name="Picture 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3471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F6FC4CB" w14:textId="77777777" w:rsidR="002F07B2" w:rsidRDefault="00A613EF">
      <w:pPr>
        <w:ind w:left="-5"/>
      </w:pPr>
      <w:r>
        <w:t xml:space="preserve">И, конечно же, спешим на термальные источники.  При себе: теплые вещи, удобная обувь, вещи для купания (купальные принадлежности, полотенце, тапочки). </w:t>
      </w:r>
    </w:p>
    <w:p w14:paraId="0D0D584F" w14:textId="77777777" w:rsidR="00A613EF" w:rsidRDefault="00A613EF">
      <w:pPr>
        <w:spacing w:after="203"/>
        <w:ind w:left="-5" w:right="6399"/>
      </w:pPr>
      <w:r>
        <w:t xml:space="preserve">После купания, отправление в Астрахань. </w:t>
      </w:r>
    </w:p>
    <w:p w14:paraId="0DDD802F" w14:textId="78C08724" w:rsidR="002F07B2" w:rsidRPr="00A613EF" w:rsidRDefault="00A613EF">
      <w:pPr>
        <w:spacing w:after="203"/>
        <w:ind w:left="-5" w:right="6399"/>
        <w:rPr>
          <w:color w:val="auto"/>
        </w:rPr>
      </w:pPr>
      <w:r w:rsidRPr="00A613EF">
        <w:rPr>
          <w:b/>
          <w:color w:val="auto"/>
        </w:rPr>
        <w:t xml:space="preserve">5 день. </w:t>
      </w:r>
    </w:p>
    <w:p w14:paraId="56FD6043" w14:textId="77777777" w:rsidR="00A613EF" w:rsidRDefault="00A613EF">
      <w:pPr>
        <w:ind w:left="-5" w:right="6287"/>
      </w:pPr>
      <w:r>
        <w:t>Возвраще</w:t>
      </w:r>
      <w:r>
        <w:t xml:space="preserve">ние в Астрахань утром </w:t>
      </w:r>
    </w:p>
    <w:p w14:paraId="058B35CA" w14:textId="54017549" w:rsidR="002F07B2" w:rsidRDefault="00A613EF">
      <w:pPr>
        <w:ind w:left="-5" w:right="6287"/>
      </w:pPr>
      <w:r>
        <w:rPr>
          <w:b/>
        </w:rPr>
        <w:t xml:space="preserve">Стоимость тура:  </w:t>
      </w:r>
    </w:p>
    <w:p w14:paraId="489B2807" w14:textId="77777777" w:rsidR="002F07B2" w:rsidRDefault="00A613EF">
      <w:pPr>
        <w:spacing w:after="3" w:line="270" w:lineRule="auto"/>
        <w:ind w:left="-5"/>
        <w:jc w:val="left"/>
      </w:pPr>
      <w:r>
        <w:rPr>
          <w:b/>
        </w:rPr>
        <w:t>«</w:t>
      </w:r>
      <w:proofErr w:type="spellStart"/>
      <w:r>
        <w:rPr>
          <w:b/>
        </w:rPr>
        <w:t>Лесогорье</w:t>
      </w:r>
      <w:proofErr w:type="spellEnd"/>
      <w:r>
        <w:rPr>
          <w:b/>
        </w:rPr>
        <w:t xml:space="preserve">» </w:t>
      </w:r>
      <w:proofErr w:type="gramStart"/>
      <w:r>
        <w:rPr>
          <w:b/>
        </w:rPr>
        <w:t>-  2</w:t>
      </w:r>
      <w:proofErr w:type="gramEnd"/>
      <w:r>
        <w:rPr>
          <w:b/>
        </w:rPr>
        <w:t xml:space="preserve">х мест стандарт 19000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/чел, по РБ до 10.10.25 18000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, комфорт 3-4 чел. 20000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/чел, по РБ до 10.10.25 19000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/чел </w:t>
      </w:r>
    </w:p>
    <w:p w14:paraId="035B5D61" w14:textId="77777777" w:rsidR="002F07B2" w:rsidRDefault="00A613EF">
      <w:pPr>
        <w:spacing w:after="3" w:line="270" w:lineRule="auto"/>
        <w:ind w:left="-5" w:right="2083"/>
        <w:jc w:val="left"/>
      </w:pPr>
      <w:r>
        <w:rPr>
          <w:b/>
        </w:rPr>
        <w:t xml:space="preserve">«Пилигрим» - 2х, 3х, 4х мест номера с завтраком 23000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, по РБ 22000 </w:t>
      </w:r>
      <w:r>
        <w:rPr>
          <w:b/>
        </w:rPr>
        <w:t xml:space="preserve">руб. Скидка детям до 12 лет 500 руб. </w:t>
      </w:r>
    </w:p>
    <w:p w14:paraId="6319F4A1" w14:textId="77777777" w:rsidR="002F07B2" w:rsidRDefault="00A613EF">
      <w:pPr>
        <w:spacing w:after="3" w:line="270" w:lineRule="auto"/>
        <w:ind w:left="-5"/>
        <w:jc w:val="left"/>
      </w:pPr>
      <w:r>
        <w:rPr>
          <w:b/>
        </w:rPr>
        <w:t xml:space="preserve">В стоимость тура входит: проезд комфортабельным автобусом, проживание в номерах с удобствами, страховка от </w:t>
      </w:r>
      <w:proofErr w:type="spellStart"/>
      <w:r>
        <w:rPr>
          <w:b/>
        </w:rPr>
        <w:t>н.с</w:t>
      </w:r>
      <w:proofErr w:type="spellEnd"/>
      <w:r>
        <w:rPr>
          <w:b/>
        </w:rPr>
        <w:t xml:space="preserve">. </w:t>
      </w:r>
    </w:p>
    <w:p w14:paraId="75CAACA3" w14:textId="77777777" w:rsidR="002F07B2" w:rsidRDefault="00A613EF">
      <w:pPr>
        <w:spacing w:after="158" w:line="259" w:lineRule="auto"/>
        <w:ind w:left="0" w:firstLine="0"/>
        <w:jc w:val="left"/>
      </w:pPr>
      <w:r>
        <w:rPr>
          <w:b/>
          <w:sz w:val="20"/>
        </w:rPr>
        <w:t>Дополнительные расходы (руб.):</w:t>
      </w:r>
      <w:r>
        <w:rPr>
          <w:sz w:val="20"/>
        </w:rPr>
        <w:t xml:space="preserve"> </w:t>
      </w:r>
    </w:p>
    <w:p w14:paraId="7B4DD57C" w14:textId="77777777" w:rsidR="002F07B2" w:rsidRDefault="00A613EF">
      <w:pPr>
        <w:ind w:left="-5"/>
      </w:pPr>
      <w:r>
        <w:t xml:space="preserve">Подъемники от 2000 </w:t>
      </w:r>
      <w:proofErr w:type="spellStart"/>
      <w:r>
        <w:t>руб</w:t>
      </w:r>
      <w:proofErr w:type="spellEnd"/>
      <w:r>
        <w:t xml:space="preserve">/чел </w:t>
      </w:r>
    </w:p>
    <w:p w14:paraId="7403E204" w14:textId="77777777" w:rsidR="002F07B2" w:rsidRDefault="00A613EF">
      <w:pPr>
        <w:ind w:left="-5"/>
      </w:pPr>
      <w:r>
        <w:t xml:space="preserve">Конная прогулка от 1500 </w:t>
      </w:r>
      <w:proofErr w:type="spellStart"/>
      <w:r>
        <w:t>руб</w:t>
      </w:r>
      <w:proofErr w:type="spellEnd"/>
      <w:r>
        <w:t xml:space="preserve">/чел 1 час </w:t>
      </w:r>
    </w:p>
    <w:p w14:paraId="5402A9EA" w14:textId="77777777" w:rsidR="002F07B2" w:rsidRDefault="00A613EF">
      <w:pPr>
        <w:ind w:left="-5"/>
      </w:pPr>
      <w:r>
        <w:t xml:space="preserve">Ферма </w:t>
      </w:r>
      <w:proofErr w:type="spellStart"/>
      <w:r>
        <w:t>альпак</w:t>
      </w:r>
      <w:proofErr w:type="spellEnd"/>
      <w:r>
        <w:t xml:space="preserve"> 1200 </w:t>
      </w:r>
      <w:proofErr w:type="spellStart"/>
      <w:r>
        <w:t>руб</w:t>
      </w:r>
      <w:proofErr w:type="spellEnd"/>
      <w:r>
        <w:t xml:space="preserve">/чел </w:t>
      </w:r>
    </w:p>
    <w:p w14:paraId="053D5698" w14:textId="77777777" w:rsidR="002F07B2" w:rsidRDefault="00A613EF">
      <w:pPr>
        <w:ind w:left="-5" w:right="6150"/>
      </w:pPr>
      <w:proofErr w:type="spellStart"/>
      <w:r>
        <w:lastRenderedPageBreak/>
        <w:t>Шоанинский</w:t>
      </w:r>
      <w:proofErr w:type="spellEnd"/>
      <w:r>
        <w:t xml:space="preserve"> храм от 500 </w:t>
      </w:r>
      <w:proofErr w:type="spellStart"/>
      <w:r>
        <w:t>руб</w:t>
      </w:r>
      <w:proofErr w:type="spellEnd"/>
      <w:r>
        <w:t xml:space="preserve">/чел Термальные источники 650/350 </w:t>
      </w:r>
      <w:proofErr w:type="spellStart"/>
      <w:r>
        <w:t>руб</w:t>
      </w:r>
      <w:proofErr w:type="spellEnd"/>
      <w:r>
        <w:t xml:space="preserve">/чел </w:t>
      </w:r>
    </w:p>
    <w:p w14:paraId="1D2FBDDE" w14:textId="77777777" w:rsidR="002F07B2" w:rsidRDefault="00A613EF">
      <w:pPr>
        <w:spacing w:after="20" w:line="259" w:lineRule="auto"/>
        <w:ind w:left="0" w:firstLine="0"/>
        <w:jc w:val="left"/>
      </w:pPr>
      <w:r>
        <w:t xml:space="preserve"> </w:t>
      </w:r>
    </w:p>
    <w:p w14:paraId="4B93AD69" w14:textId="77777777" w:rsidR="002F07B2" w:rsidRDefault="00A613EF">
      <w:pPr>
        <w:ind w:left="-5"/>
      </w:pPr>
      <w:r>
        <w:t xml:space="preserve">*Порядок проведения экскурсий и прогулок (день, время начала могут быть изменены). </w:t>
      </w:r>
    </w:p>
    <w:p w14:paraId="7B708516" w14:textId="77777777" w:rsidR="002F07B2" w:rsidRDefault="00A613EF">
      <w:pPr>
        <w:ind w:left="-5"/>
      </w:pPr>
      <w:r>
        <w:t xml:space="preserve">*Стоимость входных билетов приведена информационно по состоянию на </w:t>
      </w:r>
      <w:proofErr w:type="gramStart"/>
      <w:r>
        <w:t>01.10.2024  и</w:t>
      </w:r>
      <w:proofErr w:type="gramEnd"/>
      <w:r>
        <w:t xml:space="preserve"> может измениться. </w:t>
      </w:r>
    </w:p>
    <w:p w14:paraId="26AE8512" w14:textId="77777777" w:rsidR="002F07B2" w:rsidRDefault="00A613EF">
      <w:pPr>
        <w:ind w:left="-5"/>
      </w:pPr>
      <w:r>
        <w:t xml:space="preserve">*Данная программа тура не является официальной программой и не может служить основанием для рекламации. Возможно внесение изменений в программу тура и порядок ее проведения. </w:t>
      </w:r>
    </w:p>
    <w:p w14:paraId="1033C28F" w14:textId="77777777" w:rsidR="002F07B2" w:rsidRDefault="00A613EF">
      <w:pPr>
        <w:spacing w:after="0" w:line="259" w:lineRule="auto"/>
        <w:ind w:left="0" w:firstLine="0"/>
        <w:jc w:val="left"/>
      </w:pPr>
      <w:r>
        <w:t xml:space="preserve"> </w:t>
      </w:r>
    </w:p>
    <w:sectPr w:rsidR="002F07B2">
      <w:pgSz w:w="11940" w:h="16860"/>
      <w:pgMar w:top="764" w:right="714" w:bottom="9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62E50"/>
    <w:multiLevelType w:val="hybridMultilevel"/>
    <w:tmpl w:val="9932A650"/>
    <w:lvl w:ilvl="0" w:tplc="E58CD88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A38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E05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EE64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052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81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4E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9480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12AF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B2"/>
    <w:rsid w:val="002F07B2"/>
    <w:rsid w:val="00A6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76BC"/>
  <w15:docId w15:val="{EEB940B2-B0C9-45CF-BC53-13E136D6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continental-bp.ru/wp-content/uploads/2012-01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hyperlink" Target="https://continental-bp.ru/wp-content/uploads/0_4fece_5668a004_XXXL.jpg" TargetMode="External"/><Relationship Id="rId11" Type="http://schemas.openxmlformats.org/officeDocument/2006/relationships/hyperlink" Target="https://continental-bp.ru/wp-content/uploads/4643684.jpg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continental-bp.ru/wp-content/uploads/7-11-1.jpg" TargetMode="Externa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Meneger</dc:creator>
  <cp:keywords/>
  <cp:lastModifiedBy>Роман</cp:lastModifiedBy>
  <cp:revision>2</cp:revision>
  <dcterms:created xsi:type="dcterms:W3CDTF">2025-09-09T13:23:00Z</dcterms:created>
  <dcterms:modified xsi:type="dcterms:W3CDTF">2025-09-09T13:23:00Z</dcterms:modified>
</cp:coreProperties>
</file>